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354DA">
      <w:pPr>
        <w:kinsoku/>
        <w:spacing w:line="520" w:lineRule="exact"/>
        <w:ind w:firstLine="0" w:firstLineChars="0"/>
        <w:jc w:val="center"/>
        <w:rPr>
          <w:rFonts w:hint="eastAsia" w:ascii="方正公文小标宋" w:hAnsi="方正公文小标宋" w:eastAsia="方正公文小标宋" w:cs="方正公文小标宋"/>
          <w:b w:val="0"/>
          <w:bCs w:val="0"/>
          <w:color w:val="auto"/>
          <w:spacing w:val="7"/>
          <w:sz w:val="36"/>
          <w:szCs w:val="36"/>
          <w:lang w:eastAsia="zh-CN"/>
        </w:rPr>
      </w:pPr>
      <w:r>
        <w:rPr>
          <w:rFonts w:hint="eastAsia" w:ascii="方正公文小标宋" w:hAnsi="方正公文小标宋" w:eastAsia="方正公文小标宋" w:cs="方正公文小标宋"/>
          <w:b w:val="0"/>
          <w:bCs w:val="0"/>
          <w:color w:val="auto"/>
          <w:spacing w:val="7"/>
          <w:sz w:val="36"/>
          <w:szCs w:val="36"/>
          <w:lang w:eastAsia="zh-CN"/>
        </w:rPr>
        <w:t>南京林业大学研究生科研与实践创新计划</w:t>
      </w:r>
    </w:p>
    <w:p w14:paraId="7BCB2FFE">
      <w:pPr>
        <w:kinsoku/>
        <w:spacing w:line="520" w:lineRule="exact"/>
        <w:ind w:firstLine="0" w:firstLineChars="0"/>
        <w:jc w:val="center"/>
        <w:rPr>
          <w:rFonts w:hint="eastAsia" w:ascii="方正公文小标宋" w:hAnsi="方正公文小标宋" w:eastAsia="方正公文小标宋" w:cs="方正公文小标宋"/>
          <w:b w:val="0"/>
          <w:bCs w:val="0"/>
          <w:color w:val="auto"/>
          <w:sz w:val="36"/>
          <w:szCs w:val="36"/>
          <w:lang w:eastAsia="zh-CN"/>
        </w:rPr>
      </w:pPr>
      <w:r>
        <w:rPr>
          <w:rFonts w:hint="eastAsia" w:ascii="方正公文小标宋" w:hAnsi="方正公文小标宋" w:eastAsia="方正公文小标宋" w:cs="方正公文小标宋"/>
          <w:b w:val="0"/>
          <w:bCs w:val="0"/>
          <w:color w:val="auto"/>
          <w:spacing w:val="7"/>
          <w:sz w:val="36"/>
          <w:szCs w:val="36"/>
          <w:lang w:eastAsia="zh-CN"/>
        </w:rPr>
        <w:t>项目管理办法</w:t>
      </w:r>
    </w:p>
    <w:p w14:paraId="3CFD2CC4">
      <w:pPr>
        <w:kinsoku/>
        <w:spacing w:line="520" w:lineRule="exact"/>
        <w:ind w:firstLine="560" w:firstLineChars="200"/>
        <w:jc w:val="both"/>
        <w:rPr>
          <w:rFonts w:ascii="Times New Roman" w:hAnsi="Times New Roman" w:eastAsia="仿宋_GB2312" w:cs="Times New Roman"/>
          <w:color w:val="auto"/>
          <w:sz w:val="28"/>
          <w:szCs w:val="28"/>
          <w:lang w:eastAsia="zh-CN"/>
        </w:rPr>
      </w:pPr>
    </w:p>
    <w:p w14:paraId="57AB4108">
      <w:pPr>
        <w:kinsoku/>
        <w:spacing w:line="520" w:lineRule="exact"/>
        <w:ind w:firstLine="548" w:firstLineChars="200"/>
        <w:jc w:val="both"/>
        <w:rPr>
          <w:rFonts w:ascii="Times New Roman" w:hAnsi="Times New Roman" w:eastAsia="仿宋_GB2312" w:cs="Times New Roman"/>
          <w:color w:val="auto"/>
          <w:spacing w:val="-7"/>
          <w:sz w:val="28"/>
          <w:szCs w:val="28"/>
          <w:lang w:eastAsia="zh-CN"/>
        </w:rPr>
      </w:pPr>
      <w:r>
        <w:rPr>
          <w:rFonts w:ascii="Times New Roman" w:hAnsi="Times New Roman" w:eastAsia="仿宋_GB2312" w:cs="Times New Roman"/>
          <w:color w:val="auto"/>
          <w:spacing w:val="-3"/>
          <w:sz w:val="28"/>
          <w:szCs w:val="28"/>
          <w:lang w:eastAsia="zh-CN"/>
        </w:rPr>
        <w:t>为</w:t>
      </w:r>
      <w:r>
        <w:rPr>
          <w:rFonts w:hint="eastAsia" w:ascii="Times New Roman" w:hAnsi="Times New Roman" w:eastAsia="仿宋_GB2312" w:cs="Times New Roman"/>
          <w:color w:val="auto"/>
          <w:spacing w:val="-3"/>
          <w:sz w:val="28"/>
          <w:szCs w:val="28"/>
          <w:lang w:eastAsia="zh-CN"/>
        </w:rPr>
        <w:t>进一步加强研究生过程培养与管理，提升研究生科研</w:t>
      </w:r>
      <w:r>
        <w:rPr>
          <w:rFonts w:ascii="Times New Roman" w:hAnsi="Times New Roman" w:eastAsia="仿宋_GB2312" w:cs="Times New Roman"/>
          <w:color w:val="auto"/>
          <w:spacing w:val="-3"/>
          <w:sz w:val="28"/>
          <w:szCs w:val="28"/>
          <w:lang w:eastAsia="zh-CN"/>
        </w:rPr>
        <w:t>与实践创新能力，学校</w:t>
      </w:r>
      <w:r>
        <w:rPr>
          <w:rFonts w:hint="eastAsia" w:ascii="Times New Roman" w:hAnsi="Times New Roman" w:eastAsia="仿宋_GB2312" w:cs="Times New Roman"/>
          <w:color w:val="auto"/>
          <w:spacing w:val="-3"/>
          <w:sz w:val="28"/>
          <w:szCs w:val="28"/>
          <w:lang w:eastAsia="zh-CN"/>
        </w:rPr>
        <w:t>分年度立项建设</w:t>
      </w:r>
      <w:r>
        <w:rPr>
          <w:rFonts w:ascii="Times New Roman" w:hAnsi="Times New Roman" w:eastAsia="仿宋_GB2312" w:cs="Times New Roman"/>
          <w:color w:val="auto"/>
          <w:spacing w:val="-3"/>
          <w:sz w:val="28"/>
          <w:szCs w:val="28"/>
          <w:lang w:eastAsia="zh-CN"/>
        </w:rPr>
        <w:t>研究生科研与实践创新项目。</w:t>
      </w:r>
      <w:r>
        <w:rPr>
          <w:rFonts w:hint="eastAsia" w:ascii="Times New Roman" w:hAnsi="Times New Roman" w:eastAsia="仿宋_GB2312" w:cs="Times New Roman"/>
          <w:color w:val="auto"/>
          <w:spacing w:val="-3"/>
          <w:sz w:val="28"/>
          <w:szCs w:val="28"/>
          <w:lang w:eastAsia="zh-CN"/>
        </w:rPr>
        <w:t>为规范项目管理，提高项目实施成效，</w:t>
      </w:r>
      <w:r>
        <w:rPr>
          <w:rFonts w:ascii="Times New Roman" w:hAnsi="Times New Roman" w:eastAsia="仿宋_GB2312" w:cs="Times New Roman"/>
          <w:color w:val="auto"/>
          <w:spacing w:val="-3"/>
          <w:sz w:val="28"/>
          <w:szCs w:val="28"/>
          <w:lang w:eastAsia="zh-CN"/>
        </w:rPr>
        <w:t>根据</w:t>
      </w:r>
      <w:r>
        <w:rPr>
          <w:rFonts w:hint="eastAsia" w:ascii="Times New Roman" w:hAnsi="Times New Roman" w:eastAsia="仿宋_GB2312" w:cs="Times New Roman"/>
          <w:color w:val="auto"/>
          <w:spacing w:val="-3"/>
          <w:sz w:val="28"/>
          <w:szCs w:val="28"/>
          <w:lang w:eastAsia="zh-CN"/>
        </w:rPr>
        <w:t>《</w:t>
      </w:r>
      <w:r>
        <w:rPr>
          <w:rFonts w:ascii="Times New Roman" w:hAnsi="Times New Roman" w:eastAsia="仿宋_GB2312" w:cs="Times New Roman"/>
          <w:color w:val="auto"/>
          <w:spacing w:val="-3"/>
          <w:sz w:val="28"/>
          <w:szCs w:val="28"/>
          <w:lang w:eastAsia="zh-CN"/>
        </w:rPr>
        <w:t>江苏</w:t>
      </w:r>
      <w:r>
        <w:rPr>
          <w:rFonts w:ascii="Times New Roman" w:hAnsi="Times New Roman" w:eastAsia="仿宋_GB2312" w:cs="Times New Roman"/>
          <w:color w:val="auto"/>
          <w:spacing w:val="-6"/>
          <w:sz w:val="28"/>
          <w:szCs w:val="28"/>
          <w:lang w:eastAsia="zh-CN"/>
        </w:rPr>
        <w:t>省研究生培养创新工程管理办法</w:t>
      </w:r>
      <w:r>
        <w:rPr>
          <w:rFonts w:hint="eastAsia" w:ascii="Times New Roman" w:hAnsi="Times New Roman" w:eastAsia="仿宋_GB2312" w:cs="Times New Roman"/>
          <w:color w:val="auto"/>
          <w:spacing w:val="-6"/>
          <w:sz w:val="28"/>
          <w:szCs w:val="28"/>
          <w:lang w:eastAsia="zh-CN"/>
        </w:rPr>
        <w:t>》</w:t>
      </w:r>
      <w:r>
        <w:rPr>
          <w:rFonts w:ascii="Times New Roman" w:hAnsi="Times New Roman" w:eastAsia="仿宋_GB2312" w:cs="Times New Roman"/>
          <w:color w:val="auto"/>
          <w:spacing w:val="-6"/>
          <w:sz w:val="28"/>
          <w:szCs w:val="28"/>
          <w:lang w:eastAsia="zh-CN"/>
        </w:rPr>
        <w:t>及相关工作要求</w:t>
      </w:r>
      <w:r>
        <w:rPr>
          <w:rFonts w:ascii="Times New Roman" w:hAnsi="Times New Roman" w:eastAsia="仿宋_GB2312" w:cs="Times New Roman"/>
          <w:color w:val="auto"/>
          <w:spacing w:val="-7"/>
          <w:sz w:val="28"/>
          <w:szCs w:val="28"/>
          <w:lang w:eastAsia="zh-CN"/>
        </w:rPr>
        <w:t>，结合我校情况，制定本办法。</w:t>
      </w:r>
    </w:p>
    <w:p w14:paraId="5FEAA3F9">
      <w:pPr>
        <w:kinsoku/>
        <w:spacing w:line="520" w:lineRule="exact"/>
        <w:ind w:firstLine="0" w:firstLineChars="0"/>
        <w:jc w:val="center"/>
        <w:outlineLvl w:val="0"/>
        <w:rPr>
          <w:rFonts w:ascii="Times New Roman" w:hAnsi="Times New Roman" w:eastAsia="黑体" w:cs="Times New Roman"/>
          <w:color w:val="auto"/>
          <w:sz w:val="28"/>
          <w:szCs w:val="28"/>
          <w:lang w:eastAsia="zh-CN"/>
        </w:rPr>
      </w:pPr>
      <w:r>
        <w:rPr>
          <w:rFonts w:ascii="Times New Roman" w:hAnsi="Times New Roman" w:eastAsia="黑体" w:cs="Times New Roman"/>
          <w:b/>
          <w:bCs/>
          <w:color w:val="auto"/>
          <w:spacing w:val="-4"/>
          <w:sz w:val="28"/>
          <w:szCs w:val="28"/>
          <w:lang w:eastAsia="zh-CN"/>
        </w:rPr>
        <w:t>第一章  项目设置及分配</w:t>
      </w:r>
    </w:p>
    <w:p w14:paraId="47A18004">
      <w:pPr>
        <w:kinsoku/>
        <w:spacing w:line="520" w:lineRule="exact"/>
        <w:ind w:firstLine="566" w:firstLineChars="200"/>
        <w:jc w:val="both"/>
        <w:rPr>
          <w:rFonts w:ascii="Times New Roman" w:hAnsi="Times New Roman" w:eastAsia="仿宋_GB2312" w:cs="Times New Roman"/>
          <w:color w:val="auto"/>
          <w:spacing w:val="-1"/>
          <w:sz w:val="28"/>
          <w:szCs w:val="28"/>
          <w:lang w:eastAsia="zh-CN"/>
        </w:rPr>
      </w:pPr>
      <w:r>
        <w:rPr>
          <w:rFonts w:ascii="Times New Roman" w:hAnsi="Times New Roman" w:eastAsia="仿宋_GB2312" w:cs="Times New Roman"/>
          <w:b/>
          <w:bCs/>
          <w:color w:val="auto"/>
          <w:spacing w:val="1"/>
          <w:sz w:val="28"/>
          <w:szCs w:val="28"/>
          <w:lang w:eastAsia="zh-CN"/>
        </w:rPr>
        <w:t>第一条</w:t>
      </w:r>
      <w:r>
        <w:rPr>
          <w:rFonts w:ascii="Times New Roman" w:hAnsi="Times New Roman" w:eastAsia="仿宋_GB2312" w:cs="Times New Roman"/>
          <w:color w:val="auto"/>
          <w:spacing w:val="1"/>
          <w:sz w:val="28"/>
          <w:szCs w:val="28"/>
          <w:lang w:eastAsia="zh-CN"/>
        </w:rPr>
        <w:t xml:space="preserve"> </w:t>
      </w:r>
      <w:r>
        <w:rPr>
          <w:rFonts w:hint="eastAsia" w:ascii="Times New Roman" w:hAnsi="Times New Roman" w:eastAsia="仿宋_GB2312" w:cs="Times New Roman"/>
          <w:color w:val="auto"/>
          <w:spacing w:val="1"/>
          <w:sz w:val="28"/>
          <w:szCs w:val="28"/>
          <w:lang w:eastAsia="zh-CN"/>
        </w:rPr>
        <w:t>南京林业大学</w:t>
      </w:r>
      <w:r>
        <w:rPr>
          <w:rFonts w:ascii="Times New Roman" w:hAnsi="Times New Roman" w:eastAsia="仿宋_GB2312" w:cs="Times New Roman"/>
          <w:color w:val="auto"/>
          <w:spacing w:val="1"/>
          <w:sz w:val="28"/>
          <w:szCs w:val="28"/>
          <w:lang w:eastAsia="zh-CN"/>
        </w:rPr>
        <w:t>研究生科研与实践</w:t>
      </w:r>
      <w:r>
        <w:rPr>
          <w:rFonts w:hint="eastAsia" w:ascii="Times New Roman" w:hAnsi="Times New Roman" w:eastAsia="仿宋_GB2312" w:cs="Times New Roman"/>
          <w:color w:val="auto"/>
          <w:spacing w:val="1"/>
          <w:sz w:val="28"/>
          <w:szCs w:val="28"/>
          <w:lang w:eastAsia="zh-CN"/>
        </w:rPr>
        <w:t>创新计划</w:t>
      </w:r>
      <w:r>
        <w:rPr>
          <w:rFonts w:ascii="Times New Roman" w:hAnsi="Times New Roman" w:eastAsia="仿宋_GB2312" w:cs="Times New Roman"/>
          <w:color w:val="auto"/>
          <w:spacing w:val="1"/>
          <w:sz w:val="28"/>
          <w:szCs w:val="28"/>
          <w:lang w:eastAsia="zh-CN"/>
        </w:rPr>
        <w:t>项目</w:t>
      </w:r>
      <w:r>
        <w:rPr>
          <w:rFonts w:hint="eastAsia" w:ascii="Times New Roman" w:hAnsi="Times New Roman" w:eastAsia="仿宋_GB2312" w:cs="Times New Roman"/>
          <w:color w:val="auto"/>
          <w:spacing w:val="1"/>
          <w:sz w:val="28"/>
          <w:szCs w:val="28"/>
          <w:lang w:eastAsia="zh-CN"/>
        </w:rPr>
        <w:t>（</w:t>
      </w:r>
      <w:r>
        <w:rPr>
          <w:rFonts w:ascii="Times New Roman" w:hAnsi="Times New Roman" w:eastAsia="仿宋_GB2312" w:cs="Times New Roman"/>
          <w:color w:val="auto"/>
          <w:spacing w:val="1"/>
          <w:sz w:val="28"/>
          <w:szCs w:val="28"/>
          <w:lang w:eastAsia="zh-CN"/>
        </w:rPr>
        <w:t>以下简称“</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w:t>
      </w:r>
      <w:r>
        <w:rPr>
          <w:rFonts w:hint="eastAsia" w:ascii="Times New Roman" w:hAnsi="Times New Roman" w:eastAsia="仿宋_GB2312" w:cs="Times New Roman"/>
          <w:color w:val="auto"/>
          <w:spacing w:val="1"/>
          <w:sz w:val="28"/>
          <w:szCs w:val="28"/>
          <w:lang w:eastAsia="zh-CN"/>
        </w:rPr>
        <w:t>）</w:t>
      </w:r>
      <w:r>
        <w:rPr>
          <w:rFonts w:ascii="Times New Roman" w:hAnsi="Times New Roman" w:eastAsia="仿宋_GB2312" w:cs="Times New Roman"/>
          <w:color w:val="auto"/>
          <w:spacing w:val="1"/>
          <w:sz w:val="28"/>
          <w:szCs w:val="28"/>
          <w:lang w:eastAsia="zh-CN"/>
        </w:rPr>
        <w:t>，</w:t>
      </w:r>
      <w:r>
        <w:rPr>
          <w:rFonts w:ascii="Times New Roman" w:hAnsi="Times New Roman" w:eastAsia="仿宋_GB2312" w:cs="Times New Roman"/>
          <w:color w:val="auto"/>
          <w:spacing w:val="-3"/>
          <w:sz w:val="28"/>
          <w:szCs w:val="28"/>
          <w:lang w:eastAsia="zh-CN"/>
        </w:rPr>
        <w:t>旨在提高</w:t>
      </w:r>
      <w:r>
        <w:rPr>
          <w:rFonts w:hint="eastAsia" w:ascii="Times New Roman" w:hAnsi="Times New Roman" w:eastAsia="仿宋_GB2312" w:cs="Times New Roman"/>
          <w:color w:val="auto"/>
          <w:spacing w:val="-3"/>
          <w:sz w:val="28"/>
          <w:szCs w:val="28"/>
          <w:lang w:eastAsia="zh-CN"/>
        </w:rPr>
        <w:t>全校</w:t>
      </w:r>
      <w:r>
        <w:rPr>
          <w:rFonts w:ascii="Times New Roman" w:hAnsi="Times New Roman" w:eastAsia="仿宋_GB2312" w:cs="Times New Roman"/>
          <w:color w:val="auto"/>
          <w:spacing w:val="-3"/>
          <w:sz w:val="28"/>
          <w:szCs w:val="28"/>
          <w:lang w:eastAsia="zh-CN"/>
        </w:rPr>
        <w:t>研究生科研创新水平和实践创新能力，着力</w:t>
      </w:r>
      <w:r>
        <w:rPr>
          <w:rFonts w:ascii="Times New Roman" w:hAnsi="Times New Roman" w:eastAsia="仿宋_GB2312" w:cs="Times New Roman"/>
          <w:color w:val="auto"/>
          <w:spacing w:val="-1"/>
          <w:sz w:val="28"/>
          <w:szCs w:val="28"/>
          <w:lang w:eastAsia="zh-CN"/>
        </w:rPr>
        <w:t>培养具有历史使命感、社会责任心、创新精神和实践能力的高素质人才。</w:t>
      </w:r>
    </w:p>
    <w:p w14:paraId="19B8FD43">
      <w:pPr>
        <w:kinsoku/>
        <w:spacing w:line="520" w:lineRule="exact"/>
        <w:ind w:firstLine="566" w:firstLineChars="200"/>
        <w:jc w:val="both"/>
        <w:rPr>
          <w:rFonts w:ascii="Times New Roman" w:hAnsi="Times New Roman" w:eastAsia="仿宋_GB2312" w:cs="Times New Roman"/>
          <w:color w:val="auto"/>
          <w:spacing w:val="1"/>
          <w:sz w:val="28"/>
          <w:szCs w:val="28"/>
          <w:lang w:eastAsia="zh-CN"/>
        </w:rPr>
      </w:pPr>
      <w:r>
        <w:rPr>
          <w:rFonts w:ascii="Times New Roman" w:hAnsi="Times New Roman" w:eastAsia="仿宋_GB2312" w:cs="Times New Roman"/>
          <w:b/>
          <w:bCs/>
          <w:color w:val="auto"/>
          <w:spacing w:val="1"/>
          <w:sz w:val="28"/>
          <w:szCs w:val="28"/>
          <w:lang w:eastAsia="zh-CN"/>
        </w:rPr>
        <w:t>第二条</w:t>
      </w:r>
      <w:r>
        <w:rPr>
          <w:rFonts w:ascii="Times New Roman" w:hAnsi="Times New Roman" w:eastAsia="仿宋_GB2312" w:cs="Times New Roman"/>
          <w:color w:val="auto"/>
          <w:spacing w:val="1"/>
          <w:sz w:val="28"/>
          <w:szCs w:val="28"/>
          <w:lang w:eastAsia="zh-CN"/>
        </w:rPr>
        <w:t xml:space="preserve"> </w:t>
      </w:r>
      <w:r>
        <w:rPr>
          <w:rFonts w:hint="eastAsia" w:ascii="Times New Roman" w:hAnsi="Times New Roman" w:eastAsia="仿宋_GB2312" w:cs="Times New Roman"/>
          <w:color w:val="auto"/>
          <w:spacing w:val="1"/>
          <w:sz w:val="28"/>
          <w:szCs w:val="28"/>
          <w:lang w:eastAsia="zh-CN"/>
        </w:rPr>
        <w:t>创新计划项目分为</w:t>
      </w:r>
      <w:r>
        <w:rPr>
          <w:rFonts w:ascii="Times New Roman" w:hAnsi="Times New Roman" w:eastAsia="仿宋_GB2312" w:cs="Times New Roman"/>
          <w:color w:val="auto"/>
          <w:spacing w:val="1"/>
          <w:sz w:val="28"/>
          <w:szCs w:val="28"/>
          <w:lang w:eastAsia="zh-CN"/>
        </w:rPr>
        <w:t>科研</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和实践</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w:t>
      </w:r>
      <w:r>
        <w:rPr>
          <w:rFonts w:ascii="Times New Roman" w:hAnsi="Times New Roman" w:eastAsia="仿宋_GB2312" w:cs="Times New Roman"/>
          <w:color w:val="auto"/>
          <w:sz w:val="28"/>
          <w:szCs w:val="28"/>
          <w:lang w:eastAsia="zh-CN"/>
        </w:rPr>
        <w:t>原则上，</w:t>
      </w:r>
      <w:r>
        <w:rPr>
          <w:rFonts w:ascii="Times New Roman" w:hAnsi="Times New Roman" w:eastAsia="仿宋_GB2312" w:cs="Times New Roman"/>
          <w:color w:val="auto"/>
          <w:spacing w:val="1"/>
          <w:sz w:val="28"/>
          <w:szCs w:val="28"/>
          <w:lang w:eastAsia="zh-CN"/>
        </w:rPr>
        <w:t>学术学位研究生申报科研</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，专业学位研究生申报实践</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w:t>
      </w:r>
    </w:p>
    <w:p w14:paraId="3B0D5108">
      <w:pPr>
        <w:pStyle w:val="7"/>
        <w:shd w:val="clear" w:color="auto" w:fill="FDFDFE"/>
        <w:spacing w:line="520" w:lineRule="exact"/>
        <w:ind w:firstLine="566" w:firstLineChars="200"/>
        <w:jc w:val="both"/>
        <w:rPr>
          <w:rFonts w:ascii="Times New Roman" w:hAnsi="Times New Roman" w:eastAsia="仿宋_GB2312" w:cs="Times New Roman"/>
          <w:color w:val="auto"/>
          <w:spacing w:val="1"/>
          <w:sz w:val="28"/>
          <w:szCs w:val="28"/>
          <w:shd w:val="clear" w:color="auto" w:fill="FDFDFE"/>
          <w:lang w:eastAsia="zh-CN"/>
        </w:rPr>
      </w:pPr>
      <w:r>
        <w:rPr>
          <w:rFonts w:ascii="Times New Roman" w:hAnsi="Times New Roman" w:eastAsia="仿宋_GB2312" w:cs="Times New Roman"/>
          <w:b/>
          <w:bCs/>
          <w:color w:val="auto"/>
          <w:spacing w:val="1"/>
          <w:sz w:val="28"/>
          <w:szCs w:val="28"/>
          <w:shd w:val="clear" w:color="auto" w:fill="FDFDFE"/>
          <w:lang w:eastAsia="zh-CN"/>
        </w:rPr>
        <w:t>第</w:t>
      </w:r>
      <w:r>
        <w:rPr>
          <w:rFonts w:hint="eastAsia" w:ascii="Times New Roman" w:hAnsi="Times New Roman" w:eastAsia="仿宋_GB2312" w:cs="Times New Roman"/>
          <w:b/>
          <w:bCs/>
          <w:color w:val="auto"/>
          <w:spacing w:val="1"/>
          <w:sz w:val="28"/>
          <w:szCs w:val="28"/>
          <w:lang w:eastAsia="zh-CN"/>
        </w:rPr>
        <w:t>三</w:t>
      </w:r>
      <w:r>
        <w:rPr>
          <w:rFonts w:ascii="Times New Roman" w:hAnsi="Times New Roman" w:eastAsia="仿宋_GB2312" w:cs="Times New Roman"/>
          <w:b/>
          <w:bCs/>
          <w:color w:val="auto"/>
          <w:spacing w:val="1"/>
          <w:sz w:val="28"/>
          <w:szCs w:val="28"/>
          <w:shd w:val="clear" w:color="auto" w:fill="FDFDFE"/>
          <w:lang w:eastAsia="zh-CN"/>
        </w:rPr>
        <w:t>条</w:t>
      </w:r>
      <w:r>
        <w:rPr>
          <w:rFonts w:ascii="Times New Roman" w:hAnsi="Times New Roman" w:eastAsia="仿宋_GB2312" w:cs="Times New Roman"/>
          <w:color w:val="auto"/>
          <w:spacing w:val="1"/>
          <w:sz w:val="28"/>
          <w:szCs w:val="28"/>
          <w:shd w:val="clear" w:color="auto" w:fill="FDFDFE"/>
          <w:lang w:eastAsia="zh-CN"/>
        </w:rPr>
        <w:t xml:space="preserve"> 创新</w:t>
      </w:r>
      <w:r>
        <w:rPr>
          <w:rFonts w:hint="eastAsia" w:ascii="Times New Roman" w:hAnsi="Times New Roman" w:eastAsia="仿宋_GB2312" w:cs="Times New Roman"/>
          <w:color w:val="auto"/>
          <w:spacing w:val="1"/>
          <w:sz w:val="28"/>
          <w:szCs w:val="28"/>
          <w:shd w:val="clear" w:color="auto" w:fill="FDFDFE"/>
          <w:lang w:eastAsia="zh-CN"/>
        </w:rPr>
        <w:t>计划</w:t>
      </w:r>
      <w:r>
        <w:rPr>
          <w:rFonts w:ascii="Times New Roman" w:hAnsi="Times New Roman" w:eastAsia="仿宋_GB2312" w:cs="Times New Roman"/>
          <w:color w:val="auto"/>
          <w:spacing w:val="1"/>
          <w:sz w:val="28"/>
          <w:szCs w:val="28"/>
          <w:shd w:val="clear" w:color="auto" w:fill="FDFDFE"/>
          <w:lang w:eastAsia="zh-CN"/>
        </w:rPr>
        <w:t>项目申报实行“</w:t>
      </w:r>
      <w:r>
        <w:rPr>
          <w:rFonts w:hint="eastAsia" w:ascii="Times New Roman" w:hAnsi="Times New Roman" w:eastAsia="仿宋_GB2312" w:cs="Times New Roman"/>
          <w:color w:val="auto"/>
          <w:spacing w:val="1"/>
          <w:sz w:val="28"/>
          <w:szCs w:val="28"/>
          <w:shd w:val="clear" w:color="auto" w:fill="FDFDFE"/>
          <w:lang w:eastAsia="zh-CN"/>
        </w:rPr>
        <w:t>个人申请、</w:t>
      </w:r>
      <w:r>
        <w:rPr>
          <w:rFonts w:ascii="Times New Roman" w:hAnsi="Times New Roman" w:eastAsia="仿宋_GB2312" w:cs="Times New Roman"/>
          <w:color w:val="auto"/>
          <w:spacing w:val="1"/>
          <w:sz w:val="28"/>
          <w:szCs w:val="28"/>
          <w:shd w:val="clear" w:color="auto" w:fill="FDFDFE"/>
          <w:lang w:eastAsia="zh-CN"/>
        </w:rPr>
        <w:t>单位推荐、限额申报”</w:t>
      </w:r>
      <w:r>
        <w:rPr>
          <w:rFonts w:hint="eastAsia" w:ascii="Times New Roman" w:hAnsi="Times New Roman" w:eastAsia="仿宋_GB2312" w:cs="Times New Roman"/>
          <w:color w:val="auto"/>
          <w:spacing w:val="1"/>
          <w:sz w:val="28"/>
          <w:szCs w:val="28"/>
          <w:shd w:val="clear" w:color="auto" w:fill="FDFDFE"/>
          <w:lang w:eastAsia="zh-CN"/>
        </w:rPr>
        <w:t>，年度总</w:t>
      </w:r>
      <w:r>
        <w:rPr>
          <w:rFonts w:ascii="Times New Roman" w:hAnsi="Times New Roman" w:eastAsia="仿宋_GB2312" w:cs="Times New Roman"/>
          <w:color w:val="auto"/>
          <w:spacing w:val="1"/>
          <w:sz w:val="28"/>
          <w:szCs w:val="28"/>
          <w:shd w:val="clear" w:color="auto" w:fill="FDFDFE"/>
          <w:lang w:eastAsia="zh-CN"/>
        </w:rPr>
        <w:t>立项数根据当年具体情况</w:t>
      </w:r>
      <w:r>
        <w:rPr>
          <w:rFonts w:hint="eastAsia" w:ascii="Times New Roman" w:hAnsi="Times New Roman" w:eastAsia="仿宋_GB2312" w:cs="Times New Roman"/>
          <w:color w:val="auto"/>
          <w:spacing w:val="1"/>
          <w:sz w:val="28"/>
          <w:szCs w:val="28"/>
          <w:shd w:val="clear" w:color="auto" w:fill="FDFDFE"/>
          <w:lang w:eastAsia="zh-CN"/>
        </w:rPr>
        <w:t>由学校</w:t>
      </w:r>
      <w:r>
        <w:rPr>
          <w:rFonts w:ascii="Times New Roman" w:hAnsi="Times New Roman" w:eastAsia="仿宋_GB2312" w:cs="Times New Roman"/>
          <w:color w:val="auto"/>
          <w:spacing w:val="1"/>
          <w:sz w:val="28"/>
          <w:szCs w:val="28"/>
          <w:shd w:val="clear" w:color="auto" w:fill="FDFDFE"/>
          <w:lang w:eastAsia="zh-CN"/>
        </w:rPr>
        <w:t>确定</w:t>
      </w:r>
      <w:r>
        <w:rPr>
          <w:rFonts w:hint="eastAsia" w:ascii="Times New Roman" w:hAnsi="Times New Roman" w:eastAsia="仿宋_GB2312" w:cs="Times New Roman"/>
          <w:color w:val="auto"/>
          <w:spacing w:val="1"/>
          <w:sz w:val="28"/>
          <w:szCs w:val="28"/>
          <w:shd w:val="clear" w:color="auto" w:fill="FDFDFE"/>
          <w:lang w:eastAsia="zh-CN"/>
        </w:rPr>
        <w:t>，主要依据培养单位的研究生规模并结合前期完成</w:t>
      </w:r>
      <w:r>
        <w:rPr>
          <w:rFonts w:ascii="Times New Roman" w:hAnsi="Times New Roman" w:eastAsia="仿宋_GB2312" w:cs="Times New Roman"/>
          <w:color w:val="auto"/>
          <w:spacing w:val="1"/>
          <w:sz w:val="28"/>
          <w:szCs w:val="28"/>
          <w:shd w:val="clear" w:color="auto" w:fill="FDFDFE"/>
          <w:lang w:eastAsia="zh-CN"/>
        </w:rPr>
        <w:t>及成效情况进行分配。</w:t>
      </w:r>
      <w:r>
        <w:rPr>
          <w:rFonts w:hint="eastAsia" w:ascii="Times New Roman" w:hAnsi="Times New Roman" w:eastAsia="仿宋_GB2312" w:cs="Times New Roman"/>
          <w:color w:val="auto"/>
          <w:spacing w:val="1"/>
          <w:sz w:val="28"/>
          <w:szCs w:val="28"/>
          <w:shd w:val="clear" w:color="auto" w:fill="FDFDFE"/>
          <w:lang w:eastAsia="zh-CN"/>
        </w:rPr>
        <w:t>鼓励培养单位自筹经费申请，申请项目不占用培养单位分配指标。</w:t>
      </w:r>
    </w:p>
    <w:p w14:paraId="209FACA4">
      <w:pPr>
        <w:pStyle w:val="7"/>
        <w:shd w:val="clear" w:color="auto" w:fill="FDFDFE"/>
        <w:spacing w:line="520" w:lineRule="exact"/>
        <w:ind w:firstLine="566" w:firstLineChars="200"/>
        <w:jc w:val="both"/>
        <w:rPr>
          <w:rFonts w:ascii="Times New Roman" w:hAnsi="Times New Roman" w:eastAsia="仿宋_GB2312" w:cs="Times New Roman"/>
          <w:color w:val="auto"/>
          <w:spacing w:val="1"/>
          <w:sz w:val="28"/>
          <w:szCs w:val="28"/>
          <w:shd w:val="clear" w:color="auto" w:fill="FDFDFE"/>
          <w:lang w:eastAsia="zh-CN"/>
        </w:rPr>
      </w:pPr>
      <w:r>
        <w:rPr>
          <w:rFonts w:ascii="Times New Roman" w:hAnsi="Times New Roman" w:eastAsia="仿宋_GB2312" w:cs="Times New Roman"/>
          <w:b/>
          <w:bCs/>
          <w:color w:val="auto"/>
          <w:spacing w:val="1"/>
          <w:sz w:val="28"/>
          <w:szCs w:val="28"/>
          <w:lang w:eastAsia="zh-CN"/>
        </w:rPr>
        <w:t>第</w:t>
      </w:r>
      <w:r>
        <w:rPr>
          <w:rFonts w:hint="eastAsia" w:ascii="Times New Roman" w:hAnsi="Times New Roman" w:eastAsia="仿宋_GB2312" w:cs="Times New Roman"/>
          <w:b/>
          <w:bCs/>
          <w:color w:val="auto"/>
          <w:spacing w:val="1"/>
          <w:sz w:val="28"/>
          <w:szCs w:val="28"/>
          <w:lang w:eastAsia="zh-CN"/>
        </w:rPr>
        <w:t>四</w:t>
      </w:r>
      <w:r>
        <w:rPr>
          <w:rFonts w:ascii="Times New Roman" w:hAnsi="Times New Roman" w:eastAsia="仿宋_GB2312" w:cs="Times New Roman"/>
          <w:b/>
          <w:bCs/>
          <w:color w:val="auto"/>
          <w:spacing w:val="1"/>
          <w:sz w:val="28"/>
          <w:szCs w:val="28"/>
          <w:lang w:eastAsia="zh-CN"/>
        </w:rPr>
        <w:t>条</w:t>
      </w:r>
      <w:r>
        <w:rPr>
          <w:rFonts w:ascii="Times New Roman" w:hAnsi="Times New Roman" w:eastAsia="仿宋_GB2312" w:cs="Times New Roman"/>
          <w:color w:val="auto"/>
          <w:spacing w:val="1"/>
          <w:sz w:val="28"/>
          <w:szCs w:val="28"/>
          <w:lang w:eastAsia="zh-CN"/>
        </w:rPr>
        <w:t xml:space="preserve"> </w:t>
      </w:r>
      <w:r>
        <w:rPr>
          <w:rFonts w:hint="eastAsia" w:ascii="Times New Roman" w:hAnsi="Times New Roman" w:eastAsia="仿宋_GB2312" w:cs="Times New Roman"/>
          <w:color w:val="auto"/>
          <w:spacing w:val="1"/>
          <w:sz w:val="28"/>
          <w:szCs w:val="28"/>
          <w:lang w:eastAsia="zh-CN"/>
        </w:rPr>
        <w:t>创新计划项目中</w:t>
      </w:r>
      <w:r>
        <w:rPr>
          <w:rFonts w:ascii="Times New Roman" w:hAnsi="Times New Roman" w:eastAsia="仿宋_GB2312" w:cs="Times New Roman"/>
          <w:color w:val="auto"/>
          <w:spacing w:val="1"/>
          <w:sz w:val="28"/>
          <w:szCs w:val="28"/>
          <w:lang w:eastAsia="zh-CN"/>
        </w:rPr>
        <w:t>博士研究生</w:t>
      </w:r>
      <w:r>
        <w:rPr>
          <w:rFonts w:hint="eastAsia" w:ascii="Times New Roman" w:hAnsi="Times New Roman" w:eastAsia="仿宋_GB2312" w:cs="Times New Roman"/>
          <w:color w:val="auto"/>
          <w:spacing w:val="1"/>
          <w:sz w:val="28"/>
          <w:szCs w:val="28"/>
          <w:lang w:eastAsia="zh-CN"/>
        </w:rPr>
        <w:t>项目立项数</w:t>
      </w:r>
      <w:r>
        <w:rPr>
          <w:rFonts w:ascii="Times New Roman" w:hAnsi="Times New Roman" w:eastAsia="仿宋_GB2312" w:cs="Times New Roman"/>
          <w:color w:val="auto"/>
          <w:spacing w:val="1"/>
          <w:sz w:val="28"/>
          <w:szCs w:val="28"/>
          <w:lang w:eastAsia="zh-CN"/>
        </w:rPr>
        <w:t>占</w:t>
      </w:r>
      <w:r>
        <w:rPr>
          <w:rFonts w:hint="eastAsia" w:ascii="Times New Roman" w:hAnsi="Times New Roman" w:eastAsia="仿宋_GB2312" w:cs="Times New Roman"/>
          <w:color w:val="auto"/>
          <w:spacing w:val="1"/>
          <w:sz w:val="28"/>
          <w:szCs w:val="28"/>
          <w:lang w:eastAsia="zh-CN"/>
        </w:rPr>
        <w:t>比不低于</w:t>
      </w:r>
      <w:r>
        <w:rPr>
          <w:rFonts w:ascii="Times New Roman" w:hAnsi="Times New Roman" w:eastAsia="仿宋_GB2312" w:cs="Times New Roman"/>
          <w:color w:val="auto"/>
          <w:spacing w:val="1"/>
          <w:sz w:val="28"/>
          <w:szCs w:val="28"/>
          <w:lang w:eastAsia="zh-CN"/>
        </w:rPr>
        <w:t>50%。</w:t>
      </w:r>
    </w:p>
    <w:p w14:paraId="16533F09">
      <w:pPr>
        <w:kinsoku/>
        <w:spacing w:line="520" w:lineRule="exact"/>
        <w:ind w:firstLine="0" w:firstLineChars="0"/>
        <w:jc w:val="center"/>
        <w:outlineLvl w:val="0"/>
        <w:rPr>
          <w:rFonts w:ascii="Times New Roman" w:hAnsi="Times New Roman" w:eastAsia="黑体" w:cs="Times New Roman"/>
          <w:b/>
          <w:bCs/>
          <w:color w:val="auto"/>
          <w:spacing w:val="-4"/>
          <w:sz w:val="28"/>
          <w:szCs w:val="28"/>
          <w:lang w:eastAsia="zh-CN"/>
        </w:rPr>
      </w:pPr>
      <w:r>
        <w:rPr>
          <w:rFonts w:ascii="Times New Roman" w:hAnsi="Times New Roman" w:eastAsia="黑体" w:cs="Times New Roman"/>
          <w:b/>
          <w:bCs/>
          <w:color w:val="auto"/>
          <w:spacing w:val="-4"/>
          <w:sz w:val="28"/>
          <w:szCs w:val="28"/>
          <w:lang w:eastAsia="zh-CN"/>
        </w:rPr>
        <w:t>第二章  组织管理</w:t>
      </w:r>
    </w:p>
    <w:p w14:paraId="12A60002">
      <w:pPr>
        <w:kinsoku/>
        <w:spacing w:line="520" w:lineRule="exact"/>
        <w:ind w:firstLine="566" w:firstLineChars="200"/>
        <w:jc w:val="both"/>
        <w:rPr>
          <w:rFonts w:ascii="Times New Roman" w:hAnsi="Times New Roman" w:eastAsia="仿宋_GB2312" w:cs="Times New Roman"/>
          <w:color w:val="auto"/>
          <w:spacing w:val="-4"/>
          <w:sz w:val="28"/>
          <w:szCs w:val="28"/>
          <w:lang w:eastAsia="zh-CN"/>
        </w:rPr>
      </w:pPr>
      <w:bookmarkStart w:id="0" w:name="_Hlk174993144"/>
      <w:r>
        <w:rPr>
          <w:rFonts w:ascii="Times New Roman" w:hAnsi="Times New Roman" w:eastAsia="仿宋_GB2312" w:cs="Times New Roman"/>
          <w:b/>
          <w:bCs/>
          <w:color w:val="auto"/>
          <w:spacing w:val="1"/>
          <w:sz w:val="28"/>
          <w:szCs w:val="28"/>
          <w:lang w:eastAsia="zh-CN"/>
        </w:rPr>
        <w:t>第五条</w:t>
      </w:r>
      <w:r>
        <w:rPr>
          <w:rFonts w:hint="eastAsia" w:ascii="微软雅黑" w:hAnsi="微软雅黑" w:eastAsia="微软雅黑" w:cs="微软雅黑"/>
          <w:color w:val="auto"/>
          <w:spacing w:val="-3"/>
          <w:sz w:val="28"/>
          <w:szCs w:val="28"/>
          <w:lang w:eastAsia="zh-CN"/>
        </w:rPr>
        <w:t xml:space="preserve"> </w:t>
      </w:r>
      <w:r>
        <w:rPr>
          <w:rFonts w:ascii="Times New Roman" w:hAnsi="Times New Roman" w:eastAsia="仿宋_GB2312" w:cs="Times New Roman"/>
          <w:color w:val="auto"/>
          <w:spacing w:val="-3"/>
          <w:sz w:val="28"/>
          <w:szCs w:val="28"/>
          <w:lang w:eastAsia="zh-CN"/>
        </w:rPr>
        <w:t>创新</w:t>
      </w:r>
      <w:r>
        <w:rPr>
          <w:rFonts w:hint="eastAsia" w:ascii="Times New Roman" w:hAnsi="Times New Roman" w:eastAsia="仿宋_GB2312" w:cs="Times New Roman"/>
          <w:color w:val="auto"/>
          <w:spacing w:val="-3"/>
          <w:sz w:val="28"/>
          <w:szCs w:val="28"/>
          <w:lang w:eastAsia="zh-CN"/>
        </w:rPr>
        <w:t>计划</w:t>
      </w:r>
      <w:r>
        <w:rPr>
          <w:rFonts w:ascii="Times New Roman" w:hAnsi="Times New Roman" w:eastAsia="仿宋_GB2312" w:cs="Times New Roman"/>
          <w:color w:val="auto"/>
          <w:spacing w:val="-3"/>
          <w:sz w:val="28"/>
          <w:szCs w:val="28"/>
          <w:lang w:eastAsia="zh-CN"/>
        </w:rPr>
        <w:t>项目实行校、院两级组织管理。研究生院负责</w:t>
      </w:r>
      <w:r>
        <w:rPr>
          <w:rFonts w:hint="eastAsia" w:ascii="Times New Roman" w:hAnsi="Times New Roman" w:eastAsia="仿宋_GB2312" w:cs="Times New Roman"/>
          <w:color w:val="auto"/>
          <w:spacing w:val="-3"/>
          <w:sz w:val="28"/>
          <w:szCs w:val="28"/>
          <w:lang w:eastAsia="zh-CN"/>
        </w:rPr>
        <w:t>创新计划项目</w:t>
      </w:r>
      <w:r>
        <w:rPr>
          <w:rFonts w:ascii="Times New Roman" w:hAnsi="Times New Roman" w:eastAsia="仿宋_GB2312" w:cs="Times New Roman"/>
          <w:color w:val="auto"/>
          <w:spacing w:val="-3"/>
          <w:sz w:val="28"/>
          <w:szCs w:val="28"/>
          <w:lang w:eastAsia="zh-CN"/>
        </w:rPr>
        <w:t>的全校整体规划</w:t>
      </w:r>
      <w:r>
        <w:rPr>
          <w:rFonts w:hint="eastAsia" w:ascii="Times New Roman" w:hAnsi="Times New Roman" w:eastAsia="仿宋_GB2312" w:cs="Times New Roman"/>
          <w:color w:val="auto"/>
          <w:spacing w:val="-3"/>
          <w:sz w:val="28"/>
          <w:szCs w:val="28"/>
          <w:lang w:eastAsia="zh-CN"/>
        </w:rPr>
        <w:t>、</w:t>
      </w:r>
      <w:r>
        <w:rPr>
          <w:rFonts w:ascii="Times New Roman" w:hAnsi="Times New Roman" w:eastAsia="仿宋_GB2312" w:cs="Times New Roman"/>
          <w:color w:val="auto"/>
          <w:spacing w:val="-3"/>
          <w:sz w:val="28"/>
          <w:szCs w:val="28"/>
          <w:lang w:eastAsia="zh-CN"/>
        </w:rPr>
        <w:t>经费划拨，对各</w:t>
      </w:r>
      <w:r>
        <w:rPr>
          <w:rFonts w:hint="eastAsia" w:ascii="Times New Roman" w:hAnsi="Times New Roman" w:eastAsia="仿宋_GB2312" w:cs="Times New Roman"/>
          <w:color w:val="auto"/>
          <w:spacing w:val="-3"/>
          <w:sz w:val="28"/>
          <w:szCs w:val="28"/>
          <w:lang w:eastAsia="zh-CN"/>
        </w:rPr>
        <w:t>培养单位</w:t>
      </w:r>
      <w:r>
        <w:rPr>
          <w:rFonts w:ascii="Times New Roman" w:hAnsi="Times New Roman" w:eastAsia="仿宋_GB2312" w:cs="Times New Roman"/>
          <w:color w:val="auto"/>
          <w:spacing w:val="-3"/>
          <w:sz w:val="28"/>
          <w:szCs w:val="28"/>
          <w:lang w:eastAsia="zh-CN"/>
        </w:rPr>
        <w:t>的项目实施和经费使用进行评估、监督检查。</w:t>
      </w:r>
      <w:bookmarkEnd w:id="0"/>
      <w:r>
        <w:rPr>
          <w:rFonts w:hint="eastAsia" w:ascii="Times New Roman" w:hAnsi="Times New Roman" w:eastAsia="仿宋_GB2312" w:cs="Times New Roman"/>
          <w:color w:val="auto"/>
          <w:spacing w:val="-3"/>
          <w:sz w:val="28"/>
          <w:szCs w:val="28"/>
          <w:lang w:eastAsia="zh-CN"/>
        </w:rPr>
        <w:t>培养单位</w:t>
      </w:r>
      <w:r>
        <w:rPr>
          <w:rFonts w:ascii="Times New Roman" w:hAnsi="Times New Roman" w:eastAsia="仿宋_GB2312" w:cs="Times New Roman"/>
          <w:color w:val="auto"/>
          <w:spacing w:val="-3"/>
          <w:sz w:val="28"/>
          <w:szCs w:val="28"/>
          <w:lang w:eastAsia="zh-CN"/>
        </w:rPr>
        <w:t>负责本单位</w:t>
      </w:r>
      <w:r>
        <w:rPr>
          <w:rFonts w:hint="eastAsia" w:ascii="Times New Roman" w:hAnsi="Times New Roman" w:eastAsia="仿宋_GB2312" w:cs="Times New Roman"/>
          <w:color w:val="auto"/>
          <w:spacing w:val="-3"/>
          <w:sz w:val="28"/>
          <w:szCs w:val="28"/>
          <w:lang w:eastAsia="zh-CN"/>
        </w:rPr>
        <w:t>创新计划项目</w:t>
      </w:r>
      <w:r>
        <w:rPr>
          <w:rFonts w:ascii="Times New Roman" w:hAnsi="Times New Roman" w:eastAsia="仿宋_GB2312" w:cs="Times New Roman"/>
          <w:color w:val="auto"/>
          <w:spacing w:val="-3"/>
          <w:sz w:val="28"/>
          <w:szCs w:val="28"/>
          <w:lang w:eastAsia="zh-CN"/>
        </w:rPr>
        <w:t>的宣传动员、组织申报</w:t>
      </w:r>
      <w:r>
        <w:rPr>
          <w:rFonts w:hint="eastAsia" w:ascii="Times New Roman" w:hAnsi="Times New Roman" w:eastAsia="仿宋_GB2312" w:cs="Times New Roman"/>
          <w:color w:val="auto"/>
          <w:spacing w:val="-3"/>
          <w:sz w:val="28"/>
          <w:szCs w:val="28"/>
          <w:lang w:eastAsia="zh-CN"/>
        </w:rPr>
        <w:t>、</w:t>
      </w:r>
      <w:r>
        <w:rPr>
          <w:rFonts w:ascii="Times New Roman" w:hAnsi="Times New Roman" w:eastAsia="仿宋_GB2312" w:cs="Times New Roman"/>
          <w:color w:val="auto"/>
          <w:spacing w:val="-3"/>
          <w:sz w:val="28"/>
          <w:szCs w:val="28"/>
          <w:lang w:eastAsia="zh-CN"/>
        </w:rPr>
        <w:t>评审</w:t>
      </w:r>
      <w:r>
        <w:rPr>
          <w:rFonts w:hint="eastAsia" w:ascii="Times New Roman" w:hAnsi="Times New Roman" w:eastAsia="仿宋_GB2312" w:cs="Times New Roman"/>
          <w:color w:val="auto"/>
          <w:spacing w:val="-3"/>
          <w:sz w:val="28"/>
          <w:szCs w:val="28"/>
          <w:lang w:eastAsia="zh-CN"/>
        </w:rPr>
        <w:t>立项、</w:t>
      </w:r>
      <w:r>
        <w:rPr>
          <w:rFonts w:ascii="Times New Roman" w:hAnsi="Times New Roman" w:eastAsia="仿宋_GB2312" w:cs="Times New Roman"/>
          <w:color w:val="auto"/>
          <w:spacing w:val="-4"/>
          <w:sz w:val="28"/>
          <w:szCs w:val="28"/>
          <w:lang w:eastAsia="zh-CN"/>
        </w:rPr>
        <w:t>过程检查、经费管理、结题验收</w:t>
      </w:r>
      <w:r>
        <w:rPr>
          <w:rFonts w:hint="eastAsia" w:ascii="Times New Roman" w:hAnsi="Times New Roman" w:eastAsia="仿宋_GB2312" w:cs="Times New Roman"/>
          <w:color w:val="auto"/>
          <w:spacing w:val="-4"/>
          <w:sz w:val="28"/>
          <w:szCs w:val="28"/>
          <w:lang w:eastAsia="zh-CN"/>
        </w:rPr>
        <w:t>、评优等</w:t>
      </w:r>
      <w:r>
        <w:rPr>
          <w:rFonts w:ascii="Times New Roman" w:hAnsi="Times New Roman" w:eastAsia="仿宋_GB2312" w:cs="Times New Roman"/>
          <w:color w:val="auto"/>
          <w:spacing w:val="-3"/>
          <w:sz w:val="28"/>
          <w:szCs w:val="28"/>
          <w:lang w:eastAsia="zh-CN"/>
        </w:rPr>
        <w:t>工作</w:t>
      </w:r>
      <w:r>
        <w:rPr>
          <w:rFonts w:hint="eastAsia" w:ascii="Times New Roman" w:hAnsi="Times New Roman" w:eastAsia="仿宋_GB2312" w:cs="Times New Roman"/>
          <w:color w:val="auto"/>
          <w:spacing w:val="-3"/>
          <w:sz w:val="28"/>
          <w:szCs w:val="28"/>
          <w:lang w:eastAsia="zh-CN"/>
        </w:rPr>
        <w:t>。培养单位应</w:t>
      </w:r>
      <w:r>
        <w:rPr>
          <w:rFonts w:ascii="Times New Roman" w:hAnsi="Times New Roman" w:eastAsia="仿宋_GB2312" w:cs="Times New Roman"/>
          <w:color w:val="auto"/>
          <w:spacing w:val="-4"/>
          <w:sz w:val="28"/>
          <w:szCs w:val="28"/>
          <w:lang w:eastAsia="zh-CN"/>
        </w:rPr>
        <w:t>成立</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工作领导小组，</w:t>
      </w:r>
      <w:r>
        <w:rPr>
          <w:rFonts w:hint="eastAsia" w:ascii="Times New Roman" w:hAnsi="Times New Roman" w:eastAsia="仿宋_GB2312" w:cs="Times New Roman"/>
          <w:color w:val="auto"/>
          <w:spacing w:val="-4"/>
          <w:sz w:val="28"/>
          <w:szCs w:val="28"/>
          <w:lang w:eastAsia="zh-CN"/>
        </w:rPr>
        <w:t>由</w:t>
      </w:r>
      <w:r>
        <w:rPr>
          <w:rFonts w:hint="eastAsia" w:ascii="Times New Roman" w:hAnsi="Times New Roman" w:eastAsia="仿宋_GB2312" w:cs="Times New Roman"/>
          <w:color w:val="auto"/>
          <w:spacing w:val="-3"/>
          <w:sz w:val="28"/>
          <w:szCs w:val="28"/>
          <w:lang w:eastAsia="zh-CN"/>
        </w:rPr>
        <w:t>培养单位</w:t>
      </w:r>
      <w:r>
        <w:rPr>
          <w:rFonts w:hint="eastAsia" w:ascii="Times New Roman" w:hAnsi="Times New Roman" w:eastAsia="仿宋_GB2312" w:cs="Times New Roman"/>
          <w:color w:val="auto"/>
          <w:spacing w:val="-4"/>
          <w:sz w:val="28"/>
          <w:szCs w:val="28"/>
          <w:lang w:eastAsia="zh-CN"/>
        </w:rPr>
        <w:t>负责人任组长，分管研究生工作领导任副组长，组员应包含但不限于</w:t>
      </w:r>
      <w:r>
        <w:rPr>
          <w:rFonts w:hint="eastAsia" w:ascii="Times New Roman" w:hAnsi="Times New Roman" w:eastAsia="仿宋_GB2312" w:cs="Times New Roman"/>
          <w:color w:val="auto"/>
          <w:spacing w:val="-3"/>
          <w:sz w:val="28"/>
          <w:szCs w:val="28"/>
          <w:lang w:eastAsia="zh-CN"/>
        </w:rPr>
        <w:t>培养单位</w:t>
      </w:r>
      <w:r>
        <w:rPr>
          <w:rFonts w:hint="eastAsia" w:ascii="Times New Roman" w:hAnsi="Times New Roman" w:eastAsia="仿宋_GB2312" w:cs="Times New Roman"/>
          <w:color w:val="auto"/>
          <w:spacing w:val="-4"/>
          <w:sz w:val="28"/>
          <w:szCs w:val="28"/>
          <w:lang w:eastAsia="zh-CN"/>
        </w:rPr>
        <w:t>学科方向的校内外专家。</w:t>
      </w:r>
    </w:p>
    <w:p w14:paraId="343184D8">
      <w:pPr>
        <w:kinsoku/>
        <w:spacing w:line="520" w:lineRule="exact"/>
        <w:ind w:firstLine="566" w:firstLineChars="200"/>
        <w:jc w:val="both"/>
        <w:rPr>
          <w:rFonts w:ascii="Times New Roman" w:hAnsi="Times New Roman" w:eastAsia="仿宋_GB2312" w:cs="Times New Roman"/>
          <w:b/>
          <w:bCs/>
          <w:color w:val="auto"/>
          <w:spacing w:val="-3"/>
          <w:sz w:val="28"/>
          <w:szCs w:val="28"/>
          <w:lang w:eastAsia="zh-CN"/>
        </w:rPr>
      </w:pPr>
      <w:r>
        <w:rPr>
          <w:rFonts w:ascii="Times New Roman" w:hAnsi="Times New Roman" w:eastAsia="仿宋_GB2312" w:cs="Times New Roman"/>
          <w:b/>
          <w:bCs/>
          <w:color w:val="auto"/>
          <w:spacing w:val="1"/>
          <w:sz w:val="28"/>
          <w:szCs w:val="28"/>
          <w:lang w:eastAsia="zh-CN"/>
        </w:rPr>
        <w:t>第六条</w:t>
      </w:r>
      <w:r>
        <w:rPr>
          <w:rFonts w:hint="eastAsia" w:ascii="___WRD_EMBED_SUB_47" w:hAnsi="___WRD_EMBED_SUB_47" w:eastAsia="___WRD_EMBED_SUB_47" w:cs="___WRD_EMBED_SUB_47"/>
          <w:b/>
          <w:bCs/>
          <w:color w:val="auto"/>
          <w:spacing w:val="-3"/>
          <w:sz w:val="28"/>
          <w:szCs w:val="28"/>
          <w:lang w:eastAsia="zh-CN"/>
        </w:rPr>
        <w:t xml:space="preserve"> </w:t>
      </w:r>
      <w:r>
        <w:rPr>
          <w:rFonts w:hint="eastAsia" w:ascii="Times New Roman" w:hAnsi="Times New Roman" w:eastAsia="仿宋_GB2312" w:cs="Times New Roman"/>
          <w:b/>
          <w:bCs/>
          <w:color w:val="auto"/>
          <w:spacing w:val="-3"/>
          <w:sz w:val="28"/>
          <w:szCs w:val="28"/>
          <w:lang w:eastAsia="zh-CN"/>
        </w:rPr>
        <w:t>项目评审立项与实施</w:t>
      </w:r>
    </w:p>
    <w:p w14:paraId="5F5CAD11">
      <w:pPr>
        <w:kinsoku/>
        <w:spacing w:line="520" w:lineRule="exact"/>
        <w:ind w:firstLine="548" w:firstLineChars="200"/>
        <w:jc w:val="both"/>
        <w:rPr>
          <w:rFonts w:ascii="Times New Roman" w:hAnsi="Times New Roman" w:eastAsia="仿宋_GB2312" w:cs="Times New Roman"/>
          <w:color w:val="auto"/>
          <w:spacing w:val="1"/>
          <w:sz w:val="28"/>
          <w:szCs w:val="28"/>
          <w:lang w:eastAsia="zh-CN"/>
        </w:rPr>
      </w:pPr>
      <w:r>
        <w:rPr>
          <w:rFonts w:ascii="Times New Roman" w:hAnsi="Times New Roman" w:eastAsia="仿宋_GB2312" w:cs="Times New Roman"/>
          <w:color w:val="auto"/>
          <w:spacing w:val="-3"/>
          <w:sz w:val="28"/>
          <w:szCs w:val="28"/>
          <w:lang w:eastAsia="zh-CN"/>
        </w:rPr>
        <w:t>（一）</w:t>
      </w:r>
      <w:r>
        <w:rPr>
          <w:rFonts w:hint="eastAsia" w:ascii="Times New Roman" w:hAnsi="Times New Roman" w:eastAsia="仿宋_GB2312" w:cs="Times New Roman"/>
          <w:color w:val="auto"/>
          <w:spacing w:val="-4"/>
          <w:sz w:val="28"/>
          <w:szCs w:val="28"/>
          <w:lang w:eastAsia="zh-CN"/>
        </w:rPr>
        <w:t>申请人应具有良好的专业素养和学术道德</w:t>
      </w:r>
      <w:r>
        <w:rPr>
          <w:rFonts w:hint="eastAsia" w:ascii="Times New Roman" w:hAnsi="Times New Roman" w:eastAsia="仿宋_GB2312" w:cs="Times New Roman"/>
          <w:color w:val="auto"/>
          <w:spacing w:val="1"/>
          <w:sz w:val="28"/>
          <w:szCs w:val="28"/>
          <w:lang w:eastAsia="zh-CN"/>
        </w:rPr>
        <w:t>，学业</w:t>
      </w:r>
      <w:r>
        <w:rPr>
          <w:rFonts w:ascii="Times New Roman" w:hAnsi="Times New Roman" w:eastAsia="仿宋_GB2312" w:cs="Times New Roman"/>
          <w:color w:val="auto"/>
          <w:spacing w:val="1"/>
          <w:sz w:val="28"/>
          <w:szCs w:val="28"/>
          <w:lang w:eastAsia="zh-CN"/>
        </w:rPr>
        <w:t>成绩合格，并能在</w:t>
      </w:r>
      <w:r>
        <w:rPr>
          <w:rFonts w:hint="eastAsia" w:ascii="Times New Roman" w:hAnsi="Times New Roman" w:eastAsia="仿宋_GB2312" w:cs="Times New Roman"/>
          <w:b/>
          <w:bCs/>
          <w:color w:val="auto"/>
          <w:spacing w:val="1"/>
          <w:sz w:val="28"/>
          <w:szCs w:val="28"/>
          <w:lang w:eastAsia="zh-CN"/>
        </w:rPr>
        <w:t>学位论文送审前</w:t>
      </w:r>
      <w:r>
        <w:rPr>
          <w:rFonts w:ascii="Times New Roman" w:hAnsi="Times New Roman" w:eastAsia="仿宋_GB2312" w:cs="Times New Roman"/>
          <w:color w:val="auto"/>
          <w:spacing w:val="1"/>
          <w:sz w:val="28"/>
          <w:szCs w:val="28"/>
          <w:lang w:eastAsia="zh-CN"/>
        </w:rPr>
        <w:t>完成</w:t>
      </w:r>
      <w:r>
        <w:rPr>
          <w:rFonts w:hint="eastAsia" w:ascii="Times New Roman" w:hAnsi="Times New Roman" w:eastAsia="仿宋_GB2312" w:cs="Times New Roman"/>
          <w:color w:val="auto"/>
          <w:spacing w:val="1"/>
          <w:sz w:val="28"/>
          <w:szCs w:val="28"/>
          <w:lang w:eastAsia="zh-CN"/>
        </w:rPr>
        <w:t>创新计划项目结题</w:t>
      </w:r>
      <w:r>
        <w:rPr>
          <w:rFonts w:ascii="Times New Roman" w:hAnsi="Times New Roman" w:eastAsia="仿宋_GB2312" w:cs="Times New Roman"/>
          <w:color w:val="auto"/>
          <w:spacing w:val="1"/>
          <w:sz w:val="28"/>
          <w:szCs w:val="28"/>
          <w:lang w:eastAsia="zh-CN"/>
        </w:rPr>
        <w:t>。</w:t>
      </w:r>
    </w:p>
    <w:p w14:paraId="104E8F1E">
      <w:pPr>
        <w:kinsoku/>
        <w:spacing w:line="520" w:lineRule="exact"/>
        <w:ind w:firstLine="544" w:firstLineChars="200"/>
        <w:jc w:val="both"/>
        <w:rPr>
          <w:rFonts w:ascii="Times New Roman" w:hAnsi="Times New Roman" w:eastAsia="仿宋_GB2312" w:cs="Times New Roman"/>
          <w:color w:val="auto"/>
          <w:spacing w:val="1"/>
          <w:sz w:val="28"/>
          <w:szCs w:val="28"/>
          <w:lang w:eastAsia="zh-CN"/>
        </w:rPr>
      </w:pPr>
      <w:r>
        <w:rPr>
          <w:rFonts w:hint="eastAsia" w:ascii="Times New Roman" w:hAnsi="Times New Roman" w:eastAsia="仿宋_GB2312" w:cs="Times New Roman"/>
          <w:color w:val="auto"/>
          <w:spacing w:val="-4"/>
          <w:sz w:val="28"/>
          <w:szCs w:val="28"/>
          <w:lang w:eastAsia="zh-CN"/>
        </w:rPr>
        <w:t>（二）</w:t>
      </w:r>
      <w:r>
        <w:rPr>
          <w:rFonts w:hint="eastAsia" w:ascii="Times New Roman" w:hAnsi="Times New Roman" w:eastAsia="仿宋_GB2312" w:cs="Times New Roman"/>
          <w:color w:val="auto"/>
          <w:spacing w:val="1"/>
          <w:sz w:val="28"/>
          <w:szCs w:val="28"/>
          <w:lang w:eastAsia="zh-CN"/>
        </w:rPr>
        <w:t>申请人</w:t>
      </w:r>
      <w:r>
        <w:rPr>
          <w:rFonts w:hint="eastAsia" w:ascii="Times New Roman" w:hAnsi="Times New Roman" w:eastAsia="仿宋_GB2312" w:cs="Times New Roman"/>
          <w:color w:val="auto"/>
          <w:spacing w:val="-4"/>
          <w:sz w:val="28"/>
          <w:szCs w:val="28"/>
          <w:lang w:eastAsia="zh-CN"/>
        </w:rPr>
        <w:t>在硕士或博士</w:t>
      </w:r>
      <w:r>
        <w:rPr>
          <w:rFonts w:ascii="Times New Roman" w:hAnsi="Times New Roman" w:eastAsia="仿宋_GB2312" w:cs="Times New Roman"/>
          <w:color w:val="auto"/>
          <w:spacing w:val="1"/>
          <w:sz w:val="28"/>
          <w:szCs w:val="28"/>
          <w:lang w:eastAsia="zh-CN"/>
        </w:rPr>
        <w:t>在读期间最多只能获得1项</w:t>
      </w:r>
      <w:r>
        <w:rPr>
          <w:rFonts w:hint="eastAsia" w:ascii="Times New Roman" w:hAnsi="Times New Roman" w:eastAsia="仿宋_GB2312" w:cs="Times New Roman"/>
          <w:color w:val="auto"/>
          <w:spacing w:val="1"/>
          <w:sz w:val="28"/>
          <w:szCs w:val="28"/>
          <w:lang w:eastAsia="zh-CN"/>
        </w:rPr>
        <w:t>创新计划项目</w:t>
      </w:r>
      <w:r>
        <w:rPr>
          <w:rFonts w:ascii="Times New Roman" w:hAnsi="Times New Roman" w:eastAsia="仿宋_GB2312" w:cs="Times New Roman"/>
          <w:color w:val="auto"/>
          <w:spacing w:val="1"/>
          <w:sz w:val="28"/>
          <w:szCs w:val="28"/>
          <w:lang w:eastAsia="zh-CN"/>
        </w:rPr>
        <w:t>资助。</w:t>
      </w:r>
    </w:p>
    <w:p w14:paraId="3FE7C9F1">
      <w:pPr>
        <w:kinsoku/>
        <w:spacing w:line="520" w:lineRule="exact"/>
        <w:ind w:firstLine="548" w:firstLineChars="200"/>
        <w:jc w:val="both"/>
        <w:rPr>
          <w:rFonts w:ascii="Times New Roman" w:hAnsi="Times New Roman" w:eastAsia="仿宋_GB2312" w:cs="Times New Roman"/>
          <w:color w:val="auto"/>
          <w:spacing w:val="1"/>
          <w:sz w:val="28"/>
          <w:szCs w:val="28"/>
          <w:lang w:eastAsia="zh-CN"/>
        </w:rPr>
      </w:pPr>
      <w:r>
        <w:rPr>
          <w:rFonts w:ascii="Times New Roman" w:hAnsi="Times New Roman" w:eastAsia="仿宋_GB2312" w:cs="Times New Roman"/>
          <w:color w:val="auto"/>
          <w:spacing w:val="-3"/>
          <w:sz w:val="28"/>
          <w:szCs w:val="28"/>
          <w:lang w:eastAsia="zh-CN"/>
        </w:rPr>
        <w:t>（</w:t>
      </w:r>
      <w:r>
        <w:rPr>
          <w:rFonts w:hint="eastAsia" w:ascii="Times New Roman" w:hAnsi="Times New Roman" w:eastAsia="仿宋_GB2312" w:cs="Times New Roman"/>
          <w:color w:val="auto"/>
          <w:spacing w:val="-3"/>
          <w:sz w:val="28"/>
          <w:szCs w:val="28"/>
          <w:lang w:eastAsia="zh-CN"/>
        </w:rPr>
        <w:t>三</w:t>
      </w:r>
      <w:r>
        <w:rPr>
          <w:rFonts w:ascii="Times New Roman" w:hAnsi="Times New Roman" w:eastAsia="仿宋_GB2312" w:cs="Times New Roman"/>
          <w:color w:val="auto"/>
          <w:spacing w:val="-3"/>
          <w:sz w:val="28"/>
          <w:szCs w:val="28"/>
          <w:lang w:eastAsia="zh-CN"/>
        </w:rPr>
        <w:t>）</w:t>
      </w:r>
      <w:r>
        <w:rPr>
          <w:rFonts w:hint="eastAsia" w:ascii="Times New Roman" w:hAnsi="Times New Roman" w:eastAsia="仿宋_GB2312" w:cs="Times New Roman"/>
          <w:color w:val="auto"/>
          <w:spacing w:val="1"/>
          <w:sz w:val="28"/>
          <w:szCs w:val="28"/>
          <w:lang w:eastAsia="zh-CN"/>
        </w:rPr>
        <w:t>创新计划</w:t>
      </w:r>
      <w:r>
        <w:rPr>
          <w:rFonts w:ascii="Times New Roman" w:hAnsi="Times New Roman" w:eastAsia="仿宋_GB2312" w:cs="Times New Roman"/>
          <w:color w:val="auto"/>
          <w:spacing w:val="1"/>
          <w:sz w:val="28"/>
          <w:szCs w:val="28"/>
          <w:lang w:eastAsia="zh-CN"/>
        </w:rPr>
        <w:t>项目选题可由</w:t>
      </w:r>
      <w:r>
        <w:rPr>
          <w:rFonts w:hint="eastAsia" w:ascii="Times New Roman" w:hAnsi="Times New Roman" w:eastAsia="仿宋_GB2312" w:cs="Times New Roman"/>
          <w:color w:val="auto"/>
          <w:spacing w:val="1"/>
          <w:sz w:val="28"/>
          <w:szCs w:val="28"/>
          <w:lang w:eastAsia="zh-CN"/>
        </w:rPr>
        <w:t>导师</w:t>
      </w:r>
      <w:r>
        <w:rPr>
          <w:rFonts w:ascii="Times New Roman" w:hAnsi="Times New Roman" w:eastAsia="仿宋_GB2312" w:cs="Times New Roman"/>
          <w:color w:val="auto"/>
          <w:spacing w:val="1"/>
          <w:sz w:val="28"/>
          <w:szCs w:val="28"/>
          <w:lang w:eastAsia="zh-CN"/>
        </w:rPr>
        <w:t>提出或学生自主选择</w:t>
      </w:r>
      <w:r>
        <w:rPr>
          <w:rFonts w:hint="eastAsia" w:ascii="Times New Roman" w:hAnsi="Times New Roman" w:eastAsia="仿宋_GB2312" w:cs="Times New Roman"/>
          <w:color w:val="auto"/>
          <w:spacing w:val="1"/>
          <w:sz w:val="28"/>
          <w:szCs w:val="28"/>
          <w:lang w:eastAsia="zh-CN"/>
        </w:rPr>
        <w:t>，</w:t>
      </w:r>
      <w:r>
        <w:rPr>
          <w:rFonts w:ascii="Times New Roman" w:hAnsi="Times New Roman" w:eastAsia="仿宋_GB2312" w:cs="Times New Roman"/>
          <w:color w:val="auto"/>
          <w:spacing w:val="1"/>
          <w:sz w:val="28"/>
          <w:szCs w:val="28"/>
          <w:lang w:eastAsia="zh-CN"/>
        </w:rPr>
        <w:t>鼓励跨</w:t>
      </w:r>
      <w:r>
        <w:rPr>
          <w:rFonts w:hint="eastAsia" w:ascii="Times New Roman" w:hAnsi="Times New Roman" w:eastAsia="仿宋_GB2312" w:cs="Times New Roman"/>
          <w:color w:val="auto"/>
          <w:spacing w:val="1"/>
          <w:sz w:val="28"/>
          <w:szCs w:val="28"/>
          <w:lang w:eastAsia="zh-CN"/>
        </w:rPr>
        <w:t>单位</w:t>
      </w:r>
      <w:r>
        <w:rPr>
          <w:rFonts w:ascii="Times New Roman" w:hAnsi="Times New Roman" w:eastAsia="仿宋_GB2312" w:cs="Times New Roman"/>
          <w:color w:val="auto"/>
          <w:spacing w:val="1"/>
          <w:sz w:val="28"/>
          <w:szCs w:val="28"/>
          <w:lang w:eastAsia="zh-CN"/>
        </w:rPr>
        <w:t>、跨学科、跨年级</w:t>
      </w:r>
      <w:r>
        <w:rPr>
          <w:rFonts w:hint="eastAsia" w:ascii="Times New Roman" w:hAnsi="Times New Roman" w:eastAsia="仿宋_GB2312" w:cs="Times New Roman"/>
          <w:color w:val="auto"/>
          <w:spacing w:val="1"/>
          <w:sz w:val="28"/>
          <w:szCs w:val="28"/>
          <w:lang w:eastAsia="zh-CN"/>
        </w:rPr>
        <w:t>组队</w:t>
      </w:r>
      <w:r>
        <w:rPr>
          <w:rFonts w:ascii="Times New Roman" w:hAnsi="Times New Roman" w:eastAsia="仿宋_GB2312" w:cs="Times New Roman"/>
          <w:color w:val="auto"/>
          <w:spacing w:val="1"/>
          <w:sz w:val="28"/>
          <w:szCs w:val="28"/>
          <w:lang w:eastAsia="zh-CN"/>
        </w:rPr>
        <w:t>开展</w:t>
      </w:r>
      <w:r>
        <w:rPr>
          <w:rFonts w:hint="eastAsia" w:ascii="Times New Roman" w:hAnsi="Times New Roman" w:eastAsia="仿宋_GB2312" w:cs="Times New Roman"/>
          <w:color w:val="auto"/>
          <w:spacing w:val="1"/>
          <w:sz w:val="28"/>
          <w:szCs w:val="28"/>
          <w:lang w:eastAsia="zh-CN"/>
        </w:rPr>
        <w:t>项目</w:t>
      </w:r>
      <w:r>
        <w:rPr>
          <w:rFonts w:ascii="Times New Roman" w:hAnsi="Times New Roman" w:eastAsia="仿宋_GB2312" w:cs="Times New Roman"/>
          <w:color w:val="auto"/>
          <w:spacing w:val="1"/>
          <w:sz w:val="28"/>
          <w:szCs w:val="28"/>
          <w:lang w:eastAsia="zh-CN"/>
        </w:rPr>
        <w:t>研究。</w:t>
      </w:r>
      <w:r>
        <w:rPr>
          <w:rFonts w:hint="eastAsia" w:ascii="Times New Roman" w:hAnsi="Times New Roman" w:eastAsia="仿宋_GB2312" w:cs="Times New Roman"/>
          <w:color w:val="auto"/>
          <w:spacing w:val="1"/>
          <w:sz w:val="28"/>
          <w:szCs w:val="28"/>
          <w:lang w:eastAsia="zh-CN"/>
        </w:rPr>
        <w:t>项目</w:t>
      </w:r>
      <w:r>
        <w:rPr>
          <w:rFonts w:ascii="Times New Roman" w:hAnsi="Times New Roman" w:eastAsia="仿宋_GB2312" w:cs="Times New Roman"/>
          <w:color w:val="auto"/>
          <w:spacing w:val="1"/>
          <w:sz w:val="28"/>
          <w:szCs w:val="28"/>
          <w:lang w:eastAsia="zh-CN"/>
        </w:rPr>
        <w:t>要求思路新颖、目标明确，具有创新性和探索性，研究方法和技术路线可行。</w:t>
      </w:r>
      <w:r>
        <w:rPr>
          <w:rFonts w:hint="eastAsia" w:ascii="Times New Roman" w:hAnsi="Times New Roman" w:eastAsia="仿宋_GB2312" w:cs="Times New Roman"/>
          <w:color w:val="auto"/>
          <w:spacing w:val="1"/>
          <w:sz w:val="28"/>
          <w:szCs w:val="28"/>
          <w:lang w:eastAsia="zh-CN"/>
        </w:rPr>
        <w:t>项目</w:t>
      </w:r>
      <w:r>
        <w:rPr>
          <w:rFonts w:ascii="Times New Roman" w:hAnsi="Times New Roman" w:eastAsia="仿宋_GB2312" w:cs="Times New Roman"/>
          <w:color w:val="auto"/>
          <w:spacing w:val="1"/>
          <w:sz w:val="28"/>
          <w:szCs w:val="28"/>
          <w:lang w:eastAsia="zh-CN"/>
        </w:rPr>
        <w:t>预期所能取得的</w:t>
      </w:r>
      <w:r>
        <w:rPr>
          <w:rFonts w:hint="eastAsia" w:ascii="Times New Roman" w:hAnsi="Times New Roman" w:eastAsia="仿宋_GB2312" w:cs="Times New Roman"/>
          <w:color w:val="auto"/>
          <w:spacing w:val="1"/>
          <w:sz w:val="28"/>
          <w:szCs w:val="28"/>
          <w:lang w:eastAsia="zh-CN"/>
        </w:rPr>
        <w:t>学术及实践</w:t>
      </w:r>
      <w:r>
        <w:rPr>
          <w:rFonts w:ascii="Times New Roman" w:hAnsi="Times New Roman" w:eastAsia="仿宋_GB2312" w:cs="Times New Roman"/>
          <w:color w:val="auto"/>
          <w:spacing w:val="1"/>
          <w:sz w:val="28"/>
          <w:szCs w:val="28"/>
          <w:lang w:eastAsia="zh-CN"/>
        </w:rPr>
        <w:t>成果</w:t>
      </w:r>
      <w:r>
        <w:rPr>
          <w:rFonts w:hint="eastAsia" w:ascii="Times New Roman" w:hAnsi="Times New Roman" w:eastAsia="仿宋_GB2312" w:cs="Times New Roman"/>
          <w:color w:val="auto"/>
          <w:spacing w:val="1"/>
          <w:sz w:val="28"/>
          <w:szCs w:val="28"/>
          <w:lang w:eastAsia="zh-CN"/>
        </w:rPr>
        <w:t>须</w:t>
      </w:r>
      <w:r>
        <w:rPr>
          <w:rFonts w:ascii="Times New Roman" w:hAnsi="Times New Roman" w:eastAsia="仿宋_GB2312" w:cs="Times New Roman"/>
          <w:color w:val="auto"/>
          <w:spacing w:val="1"/>
          <w:sz w:val="28"/>
          <w:szCs w:val="28"/>
          <w:lang w:eastAsia="zh-CN"/>
        </w:rPr>
        <w:t>明确，作为立项评审和结题考核的重要依据</w:t>
      </w:r>
      <w:r>
        <w:rPr>
          <w:rFonts w:hint="eastAsia" w:ascii="Times New Roman" w:hAnsi="Times New Roman" w:eastAsia="仿宋_GB2312" w:cs="Times New Roman"/>
          <w:color w:val="auto"/>
          <w:spacing w:val="1"/>
          <w:sz w:val="28"/>
          <w:szCs w:val="28"/>
          <w:lang w:eastAsia="zh-CN"/>
        </w:rPr>
        <w:t>。</w:t>
      </w:r>
    </w:p>
    <w:p w14:paraId="1E6769E3">
      <w:pPr>
        <w:kinsoku/>
        <w:spacing w:line="520" w:lineRule="exact"/>
        <w:ind w:firstLine="564" w:firstLineChars="200"/>
        <w:jc w:val="both"/>
        <w:rPr>
          <w:rFonts w:ascii="Times New Roman" w:hAnsi="Times New Roman" w:eastAsia="仿宋_GB2312" w:cs="Times New Roman"/>
          <w:color w:val="auto"/>
          <w:spacing w:val="1"/>
          <w:sz w:val="28"/>
          <w:szCs w:val="28"/>
          <w:lang w:eastAsia="zh-CN"/>
        </w:rPr>
      </w:pPr>
      <w:r>
        <w:rPr>
          <w:rFonts w:hint="eastAsia" w:ascii="Times New Roman" w:hAnsi="Times New Roman" w:eastAsia="仿宋_GB2312" w:cs="Times New Roman"/>
          <w:color w:val="auto"/>
          <w:spacing w:val="1"/>
          <w:sz w:val="28"/>
          <w:szCs w:val="28"/>
          <w:lang w:eastAsia="zh-CN"/>
        </w:rPr>
        <w:t>（四）</w:t>
      </w:r>
      <w:r>
        <w:rPr>
          <w:rFonts w:ascii="Times New Roman" w:hAnsi="Times New Roman" w:eastAsia="仿宋_GB2312" w:cs="Times New Roman"/>
          <w:color w:val="auto"/>
          <w:spacing w:val="-3"/>
          <w:sz w:val="28"/>
          <w:szCs w:val="28"/>
          <w:lang w:eastAsia="zh-CN"/>
        </w:rPr>
        <w:t>研究生本人填写申报书，</w:t>
      </w:r>
      <w:r>
        <w:rPr>
          <w:rFonts w:ascii="Times New Roman" w:hAnsi="Times New Roman" w:eastAsia="仿宋_GB2312" w:cs="Times New Roman"/>
          <w:color w:val="auto"/>
          <w:spacing w:val="1"/>
          <w:sz w:val="28"/>
          <w:szCs w:val="28"/>
          <w:lang w:eastAsia="zh-CN"/>
        </w:rPr>
        <w:t>导师需就申报人的业务基础、研究能力、科研态度、研究或实践条件以及研究项目的前瞻性、创新性、可行性、研究成果形式等方面进行论证，并在《申报书》上签署意见，报研究生所在培养单位审核。</w:t>
      </w:r>
      <w:r>
        <w:rPr>
          <w:rFonts w:hint="eastAsia" w:ascii="Times New Roman" w:hAnsi="Times New Roman" w:eastAsia="仿宋_GB2312" w:cs="Times New Roman"/>
          <w:color w:val="auto"/>
          <w:spacing w:val="1"/>
          <w:sz w:val="28"/>
          <w:szCs w:val="28"/>
          <w:lang w:eastAsia="zh-CN"/>
        </w:rPr>
        <w:t>培养单位在组织评审工作后，将评审结果报研究生院审定。</w:t>
      </w:r>
    </w:p>
    <w:p w14:paraId="67A4837D">
      <w:pPr>
        <w:kinsoku/>
        <w:spacing w:line="520" w:lineRule="exact"/>
        <w:ind w:firstLine="564" w:firstLineChars="200"/>
        <w:jc w:val="both"/>
        <w:rPr>
          <w:rFonts w:ascii="Times New Roman" w:hAnsi="Times New Roman" w:eastAsia="仿宋_GB2312" w:cs="Times New Roman"/>
          <w:color w:val="auto"/>
          <w:sz w:val="28"/>
          <w:szCs w:val="28"/>
          <w:lang w:eastAsia="zh-CN"/>
        </w:rPr>
      </w:pPr>
      <w:r>
        <w:rPr>
          <w:rFonts w:ascii="Times New Roman" w:hAnsi="Times New Roman" w:eastAsia="仿宋_GB2312" w:cs="Times New Roman"/>
          <w:color w:val="auto"/>
          <w:spacing w:val="1"/>
          <w:sz w:val="28"/>
          <w:szCs w:val="28"/>
          <w:lang w:eastAsia="zh-CN"/>
        </w:rPr>
        <w:t>（五）</w:t>
      </w:r>
      <w:r>
        <w:rPr>
          <w:rFonts w:ascii="Times New Roman" w:hAnsi="Times New Roman" w:eastAsia="仿宋_GB2312" w:cs="Times New Roman"/>
          <w:color w:val="auto"/>
          <w:spacing w:val="-3"/>
          <w:sz w:val="28"/>
          <w:szCs w:val="28"/>
          <w:lang w:eastAsia="zh-CN"/>
        </w:rPr>
        <w:t>研究生院确定拟立项名单，并在全校范围公示至少5个工作日，公示无异议后，统一报送省教育厅。</w:t>
      </w:r>
      <w:r>
        <w:rPr>
          <w:rFonts w:hint="eastAsia" w:ascii="Times New Roman" w:hAnsi="Times New Roman" w:eastAsia="仿宋_GB2312" w:cs="Times New Roman"/>
          <w:color w:val="auto"/>
          <w:spacing w:val="-3"/>
          <w:sz w:val="28"/>
          <w:szCs w:val="28"/>
          <w:lang w:eastAsia="zh-CN"/>
        </w:rPr>
        <w:t>立项结果</w:t>
      </w:r>
      <w:r>
        <w:rPr>
          <w:rFonts w:ascii="Times New Roman" w:hAnsi="Times New Roman" w:eastAsia="仿宋_GB2312" w:cs="Times New Roman"/>
          <w:color w:val="auto"/>
          <w:spacing w:val="-3"/>
          <w:sz w:val="28"/>
          <w:szCs w:val="28"/>
          <w:lang w:eastAsia="zh-CN"/>
        </w:rPr>
        <w:t>以上级部门发文公布结果为准。</w:t>
      </w:r>
    </w:p>
    <w:p w14:paraId="2D553D42">
      <w:pPr>
        <w:kinsoku/>
        <w:spacing w:line="520" w:lineRule="exact"/>
        <w:ind w:firstLine="564"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1"/>
          <w:sz w:val="28"/>
          <w:szCs w:val="28"/>
          <w:lang w:eastAsia="zh-CN"/>
        </w:rPr>
        <w:t>（六）</w:t>
      </w:r>
      <w:r>
        <w:rPr>
          <w:rFonts w:ascii="Times New Roman" w:hAnsi="Times New Roman" w:eastAsia="仿宋_GB2312" w:cs="Times New Roman"/>
          <w:bCs/>
          <w:color w:val="auto"/>
          <w:spacing w:val="-3"/>
          <w:sz w:val="28"/>
          <w:szCs w:val="28"/>
          <w:lang w:eastAsia="zh-CN"/>
        </w:rPr>
        <w:t>项目一经立项，项目负责人应严格按照项目申报书</w:t>
      </w:r>
      <w:r>
        <w:rPr>
          <w:rFonts w:hint="eastAsia" w:ascii="Times New Roman" w:hAnsi="Times New Roman" w:eastAsia="仿宋_GB2312" w:cs="Times New Roman"/>
          <w:bCs/>
          <w:color w:val="auto"/>
          <w:spacing w:val="-3"/>
          <w:sz w:val="28"/>
          <w:szCs w:val="28"/>
          <w:lang w:eastAsia="zh-CN"/>
        </w:rPr>
        <w:t>要求</w:t>
      </w:r>
      <w:r>
        <w:rPr>
          <w:rFonts w:ascii="Times New Roman" w:hAnsi="Times New Roman" w:eastAsia="仿宋_GB2312" w:cs="Times New Roman"/>
          <w:bCs/>
          <w:color w:val="auto"/>
          <w:spacing w:val="-3"/>
          <w:sz w:val="28"/>
          <w:szCs w:val="28"/>
          <w:lang w:eastAsia="zh-CN"/>
        </w:rPr>
        <w:t>开展研究</w:t>
      </w:r>
      <w:r>
        <w:rPr>
          <w:rFonts w:hint="eastAsia" w:ascii="Times New Roman" w:hAnsi="Times New Roman" w:eastAsia="仿宋_GB2312" w:cs="Times New Roman"/>
          <w:bCs/>
          <w:color w:val="auto"/>
          <w:spacing w:val="-3"/>
          <w:sz w:val="28"/>
          <w:szCs w:val="28"/>
          <w:lang w:eastAsia="zh-CN"/>
        </w:rPr>
        <w:t>及实践</w:t>
      </w:r>
      <w:r>
        <w:rPr>
          <w:rFonts w:ascii="Times New Roman" w:hAnsi="Times New Roman" w:eastAsia="仿宋_GB2312" w:cs="Times New Roman"/>
          <w:bCs/>
          <w:color w:val="auto"/>
          <w:spacing w:val="-3"/>
          <w:sz w:val="28"/>
          <w:szCs w:val="28"/>
          <w:lang w:eastAsia="zh-CN"/>
        </w:rPr>
        <w:t>工作</w:t>
      </w:r>
      <w:r>
        <w:rPr>
          <w:rFonts w:hint="eastAsia" w:ascii="Times New Roman" w:hAnsi="Times New Roman" w:eastAsia="仿宋_GB2312" w:cs="Times New Roman"/>
          <w:bCs/>
          <w:color w:val="auto"/>
          <w:spacing w:val="-3"/>
          <w:sz w:val="28"/>
          <w:szCs w:val="28"/>
          <w:lang w:eastAsia="zh-CN"/>
        </w:rPr>
        <w:t>，</w:t>
      </w:r>
      <w:r>
        <w:rPr>
          <w:rFonts w:ascii="Times New Roman" w:hAnsi="Times New Roman" w:eastAsia="仿宋_GB2312" w:cs="Times New Roman"/>
          <w:color w:val="auto"/>
          <w:spacing w:val="-4"/>
          <w:sz w:val="28"/>
          <w:szCs w:val="28"/>
          <w:lang w:eastAsia="zh-CN"/>
        </w:rPr>
        <w:t>项目</w:t>
      </w:r>
      <w:r>
        <w:rPr>
          <w:rFonts w:hint="eastAsia" w:ascii="Times New Roman" w:hAnsi="Times New Roman" w:eastAsia="仿宋_GB2312" w:cs="Times New Roman"/>
          <w:color w:val="auto"/>
          <w:spacing w:val="-4"/>
          <w:sz w:val="28"/>
          <w:szCs w:val="28"/>
          <w:lang w:eastAsia="zh-CN"/>
        </w:rPr>
        <w:t>负责人</w:t>
      </w:r>
      <w:r>
        <w:rPr>
          <w:rFonts w:ascii="Times New Roman" w:hAnsi="Times New Roman" w:eastAsia="仿宋_GB2312" w:cs="Times New Roman"/>
          <w:color w:val="auto"/>
          <w:spacing w:val="-4"/>
          <w:sz w:val="28"/>
          <w:szCs w:val="28"/>
          <w:lang w:eastAsia="zh-CN"/>
        </w:rPr>
        <w:t>导师应予以全程指导。</w:t>
      </w:r>
    </w:p>
    <w:p w14:paraId="3A1BE791">
      <w:pPr>
        <w:kinsoku/>
        <w:spacing w:line="520" w:lineRule="exact"/>
        <w:ind w:firstLine="566" w:firstLineChars="200"/>
        <w:jc w:val="both"/>
        <w:rPr>
          <w:rFonts w:ascii="Times New Roman" w:hAnsi="Times New Roman" w:eastAsia="仿宋_GB2312" w:cs="Times New Roman"/>
          <w:color w:val="auto"/>
          <w:spacing w:val="-3"/>
          <w:sz w:val="28"/>
          <w:szCs w:val="28"/>
          <w:lang w:eastAsia="zh-CN"/>
        </w:rPr>
      </w:pPr>
      <w:r>
        <w:rPr>
          <w:rFonts w:ascii="Times New Roman" w:hAnsi="Times New Roman" w:eastAsia="仿宋_GB2312" w:cs="Times New Roman"/>
          <w:b/>
          <w:bCs/>
          <w:color w:val="auto"/>
          <w:spacing w:val="1"/>
          <w:sz w:val="28"/>
          <w:szCs w:val="28"/>
          <w:lang w:eastAsia="zh-CN"/>
        </w:rPr>
        <w:t>第七条</w:t>
      </w:r>
      <w:r>
        <w:rPr>
          <w:rFonts w:ascii="Times New Roman" w:hAnsi="Times New Roman" w:eastAsia="仿宋_GB2312" w:cs="Times New Roman"/>
          <w:b/>
          <w:bCs/>
          <w:color w:val="auto"/>
          <w:spacing w:val="-3"/>
          <w:sz w:val="28"/>
          <w:szCs w:val="28"/>
          <w:lang w:eastAsia="zh-CN"/>
        </w:rPr>
        <w:t xml:space="preserve"> 项目结题</w:t>
      </w:r>
    </w:p>
    <w:p w14:paraId="5B8F704E">
      <w:pPr>
        <w:kinsoku/>
        <w:spacing w:line="520" w:lineRule="exact"/>
        <w:ind w:firstLine="548"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3"/>
          <w:sz w:val="28"/>
          <w:szCs w:val="28"/>
          <w:lang w:eastAsia="zh-CN"/>
        </w:rPr>
        <w:t>（一）</w:t>
      </w:r>
      <w:r>
        <w:rPr>
          <w:rFonts w:hint="eastAsia" w:ascii="Times New Roman" w:hAnsi="Times New Roman" w:eastAsia="仿宋_GB2312" w:cs="Times New Roman"/>
          <w:color w:val="auto"/>
          <w:spacing w:val="-3"/>
          <w:sz w:val="28"/>
          <w:szCs w:val="28"/>
          <w:lang w:eastAsia="zh-CN"/>
        </w:rPr>
        <w:t>创新计划</w:t>
      </w:r>
      <w:r>
        <w:rPr>
          <w:rFonts w:ascii="Times New Roman" w:hAnsi="Times New Roman" w:eastAsia="仿宋_GB2312" w:cs="Times New Roman"/>
          <w:color w:val="auto"/>
          <w:spacing w:val="-4"/>
          <w:sz w:val="28"/>
          <w:szCs w:val="28"/>
          <w:lang w:eastAsia="zh-CN"/>
        </w:rPr>
        <w:t>项目实施年限一般为1年</w:t>
      </w:r>
      <w:r>
        <w:rPr>
          <w:rFonts w:hint="eastAsia" w:ascii="Times New Roman" w:hAnsi="Times New Roman" w:eastAsia="仿宋_GB2312" w:cs="Times New Roman"/>
          <w:color w:val="auto"/>
          <w:spacing w:val="-4"/>
          <w:sz w:val="28"/>
          <w:szCs w:val="28"/>
          <w:lang w:eastAsia="zh-CN"/>
        </w:rPr>
        <w:t>，</w:t>
      </w:r>
      <w:r>
        <w:rPr>
          <w:rFonts w:ascii="Times New Roman" w:hAnsi="Times New Roman" w:eastAsia="仿宋_GB2312" w:cs="Times New Roman"/>
          <w:color w:val="auto"/>
          <w:spacing w:val="-4"/>
          <w:sz w:val="28"/>
          <w:szCs w:val="28"/>
          <w:lang w:eastAsia="zh-CN"/>
        </w:rPr>
        <w:t>项目未结题的研究生原则上不能进行学位论文答辩。因故不能按期</w:t>
      </w:r>
      <w:r>
        <w:rPr>
          <w:rFonts w:hint="eastAsia" w:ascii="Times New Roman" w:hAnsi="Times New Roman" w:eastAsia="仿宋_GB2312" w:cs="Times New Roman"/>
          <w:color w:val="auto"/>
          <w:spacing w:val="-4"/>
          <w:sz w:val="28"/>
          <w:szCs w:val="28"/>
          <w:lang w:eastAsia="zh-CN"/>
        </w:rPr>
        <w:t>结题</w:t>
      </w:r>
      <w:r>
        <w:rPr>
          <w:rFonts w:ascii="Times New Roman" w:hAnsi="Times New Roman" w:eastAsia="仿宋_GB2312" w:cs="Times New Roman"/>
          <w:color w:val="auto"/>
          <w:spacing w:val="-4"/>
          <w:sz w:val="28"/>
          <w:szCs w:val="28"/>
          <w:lang w:eastAsia="zh-CN"/>
        </w:rPr>
        <w:t>的应提前说明原因并提出</w:t>
      </w:r>
      <w:r>
        <w:rPr>
          <w:rFonts w:hint="eastAsia" w:ascii="Times New Roman" w:hAnsi="Times New Roman" w:eastAsia="仿宋_GB2312" w:cs="Times New Roman"/>
          <w:color w:val="auto"/>
          <w:spacing w:val="-4"/>
          <w:sz w:val="28"/>
          <w:szCs w:val="28"/>
          <w:lang w:eastAsia="zh-CN"/>
        </w:rPr>
        <w:t>书面</w:t>
      </w:r>
      <w:r>
        <w:rPr>
          <w:rFonts w:ascii="Times New Roman" w:hAnsi="Times New Roman" w:eastAsia="仿宋_GB2312" w:cs="Times New Roman"/>
          <w:color w:val="auto"/>
          <w:spacing w:val="-4"/>
          <w:sz w:val="28"/>
          <w:szCs w:val="28"/>
          <w:lang w:eastAsia="zh-CN"/>
        </w:rPr>
        <w:t>延期申请，经</w:t>
      </w:r>
      <w:r>
        <w:rPr>
          <w:rFonts w:hint="eastAsia" w:ascii="Times New Roman" w:hAnsi="Times New Roman" w:eastAsia="仿宋_GB2312" w:cs="Times New Roman"/>
          <w:color w:val="auto"/>
          <w:spacing w:val="-4"/>
          <w:sz w:val="28"/>
          <w:szCs w:val="28"/>
          <w:lang w:eastAsia="zh-CN"/>
        </w:rPr>
        <w:t>研究生院</w:t>
      </w:r>
      <w:r>
        <w:rPr>
          <w:rFonts w:ascii="Times New Roman" w:hAnsi="Times New Roman" w:eastAsia="仿宋_GB2312" w:cs="Times New Roman"/>
          <w:color w:val="auto"/>
          <w:spacing w:val="-4"/>
          <w:sz w:val="28"/>
          <w:szCs w:val="28"/>
          <w:lang w:eastAsia="zh-CN"/>
        </w:rPr>
        <w:t>批准后</w:t>
      </w:r>
      <w:r>
        <w:rPr>
          <w:rFonts w:hint="eastAsia" w:ascii="Times New Roman" w:hAnsi="Times New Roman" w:eastAsia="仿宋_GB2312" w:cs="Times New Roman"/>
          <w:color w:val="auto"/>
          <w:spacing w:val="-4"/>
          <w:sz w:val="28"/>
          <w:szCs w:val="28"/>
          <w:lang w:eastAsia="zh-CN"/>
        </w:rPr>
        <w:t>最多</w:t>
      </w:r>
      <w:r>
        <w:rPr>
          <w:rFonts w:ascii="Times New Roman" w:hAnsi="Times New Roman" w:eastAsia="仿宋_GB2312" w:cs="Times New Roman"/>
          <w:color w:val="auto"/>
          <w:spacing w:val="-4"/>
          <w:sz w:val="28"/>
          <w:szCs w:val="28"/>
          <w:lang w:eastAsia="zh-CN"/>
        </w:rPr>
        <w:t>可延期一次</w:t>
      </w:r>
      <w:r>
        <w:rPr>
          <w:rFonts w:hint="eastAsia" w:ascii="Times New Roman" w:hAnsi="Times New Roman" w:eastAsia="仿宋_GB2312" w:cs="Times New Roman"/>
          <w:color w:val="auto"/>
          <w:spacing w:val="-4"/>
          <w:sz w:val="28"/>
          <w:szCs w:val="28"/>
          <w:lang w:eastAsia="zh-CN"/>
        </w:rPr>
        <w:t>，</w:t>
      </w:r>
      <w:r>
        <w:rPr>
          <w:rFonts w:ascii="Times New Roman" w:hAnsi="Times New Roman" w:eastAsia="仿宋_GB2312" w:cs="Times New Roman"/>
          <w:color w:val="auto"/>
          <w:spacing w:val="-4"/>
          <w:sz w:val="28"/>
          <w:szCs w:val="28"/>
          <w:lang w:eastAsia="zh-CN"/>
        </w:rPr>
        <w:t>结</w:t>
      </w:r>
      <w:r>
        <w:rPr>
          <w:rFonts w:hint="eastAsia" w:ascii="Times New Roman" w:hAnsi="Times New Roman" w:eastAsia="仿宋_GB2312" w:cs="Times New Roman"/>
          <w:color w:val="auto"/>
          <w:spacing w:val="-4"/>
          <w:sz w:val="28"/>
          <w:szCs w:val="28"/>
          <w:lang w:eastAsia="zh-CN"/>
        </w:rPr>
        <w:t>题</w:t>
      </w:r>
      <w:r>
        <w:rPr>
          <w:rFonts w:ascii="Times New Roman" w:hAnsi="Times New Roman" w:eastAsia="仿宋_GB2312" w:cs="Times New Roman"/>
          <w:color w:val="auto"/>
          <w:spacing w:val="-4"/>
          <w:sz w:val="28"/>
          <w:szCs w:val="28"/>
          <w:lang w:eastAsia="zh-CN"/>
        </w:rPr>
        <w:t>时间不得晚于</w:t>
      </w:r>
      <w:r>
        <w:rPr>
          <w:rFonts w:hint="eastAsia" w:ascii="Times New Roman" w:hAnsi="Times New Roman" w:eastAsia="仿宋_GB2312" w:cs="Times New Roman"/>
          <w:color w:val="auto"/>
          <w:spacing w:val="-4"/>
          <w:sz w:val="28"/>
          <w:szCs w:val="28"/>
          <w:lang w:eastAsia="zh-CN"/>
        </w:rPr>
        <w:t>研究生</w:t>
      </w:r>
      <w:r>
        <w:rPr>
          <w:rFonts w:ascii="Times New Roman" w:hAnsi="Times New Roman" w:eastAsia="仿宋_GB2312" w:cs="Times New Roman"/>
          <w:color w:val="auto"/>
          <w:spacing w:val="-4"/>
          <w:sz w:val="28"/>
          <w:szCs w:val="28"/>
          <w:lang w:eastAsia="zh-CN"/>
        </w:rPr>
        <w:t>基本学制规定的毕业时间。</w:t>
      </w:r>
    </w:p>
    <w:p w14:paraId="28D436E1">
      <w:pPr>
        <w:kinsoku/>
        <w:spacing w:line="520" w:lineRule="exact"/>
        <w:ind w:firstLine="548"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3"/>
          <w:sz w:val="28"/>
          <w:szCs w:val="28"/>
          <w:lang w:eastAsia="zh-CN"/>
        </w:rPr>
        <w:t>（二）</w:t>
      </w:r>
      <w:r>
        <w:rPr>
          <w:rFonts w:ascii="Times New Roman" w:hAnsi="Times New Roman" w:eastAsia="仿宋_GB2312" w:cs="Times New Roman"/>
          <w:color w:val="auto"/>
          <w:spacing w:val="-4"/>
          <w:sz w:val="28"/>
          <w:szCs w:val="28"/>
          <w:lang w:eastAsia="zh-CN"/>
        </w:rPr>
        <w:t>项目</w:t>
      </w:r>
      <w:r>
        <w:rPr>
          <w:rFonts w:hint="eastAsia" w:ascii="Times New Roman" w:hAnsi="Times New Roman" w:eastAsia="仿宋_GB2312" w:cs="Times New Roman"/>
          <w:color w:val="auto"/>
          <w:spacing w:val="-4"/>
          <w:sz w:val="28"/>
          <w:szCs w:val="28"/>
          <w:lang w:eastAsia="zh-CN"/>
        </w:rPr>
        <w:t>负责人须按时</w:t>
      </w:r>
      <w:r>
        <w:rPr>
          <w:rFonts w:ascii="Times New Roman" w:hAnsi="Times New Roman" w:eastAsia="仿宋_GB2312" w:cs="Times New Roman"/>
          <w:color w:val="auto"/>
          <w:spacing w:val="-4"/>
          <w:sz w:val="28"/>
          <w:szCs w:val="28"/>
          <w:lang w:eastAsia="zh-CN"/>
        </w:rPr>
        <w:t>提交</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结题报告和项目研究成果附件，</w:t>
      </w:r>
      <w:r>
        <w:rPr>
          <w:rFonts w:hint="eastAsia" w:ascii="Times New Roman" w:hAnsi="Times New Roman" w:eastAsia="仿宋_GB2312" w:cs="Times New Roman"/>
          <w:color w:val="auto"/>
          <w:spacing w:val="-4"/>
          <w:sz w:val="28"/>
          <w:szCs w:val="28"/>
          <w:lang w:eastAsia="zh-CN"/>
        </w:rPr>
        <w:t>由培养单位定期组织结题，</w:t>
      </w:r>
      <w:r>
        <w:rPr>
          <w:rFonts w:ascii="Times New Roman" w:hAnsi="Times New Roman" w:eastAsia="仿宋_GB2312" w:cs="Times New Roman"/>
          <w:color w:val="auto"/>
          <w:spacing w:val="-4"/>
          <w:sz w:val="28"/>
          <w:szCs w:val="28"/>
          <w:lang w:eastAsia="zh-CN"/>
        </w:rPr>
        <w:t>并</w:t>
      </w:r>
      <w:r>
        <w:rPr>
          <w:rFonts w:hint="eastAsia" w:ascii="Times New Roman" w:hAnsi="Times New Roman" w:eastAsia="仿宋_GB2312" w:cs="Times New Roman"/>
          <w:color w:val="auto"/>
          <w:spacing w:val="-4"/>
          <w:sz w:val="28"/>
          <w:szCs w:val="28"/>
          <w:lang w:eastAsia="zh-CN"/>
        </w:rPr>
        <w:t>遴选优秀项目。项目验收通过后，项目负责人须</w:t>
      </w:r>
      <w:r>
        <w:rPr>
          <w:rFonts w:ascii="Times New Roman" w:hAnsi="Times New Roman" w:eastAsia="仿宋_GB2312" w:cs="Times New Roman"/>
          <w:color w:val="auto"/>
          <w:spacing w:val="-4"/>
          <w:sz w:val="28"/>
          <w:szCs w:val="28"/>
          <w:lang w:eastAsia="zh-CN"/>
        </w:rPr>
        <w:t>在研究生管理系统</w:t>
      </w:r>
      <w:r>
        <w:rPr>
          <w:rFonts w:hint="eastAsia" w:ascii="Times New Roman" w:hAnsi="Times New Roman" w:eastAsia="仿宋_GB2312" w:cs="Times New Roman"/>
          <w:color w:val="auto"/>
          <w:spacing w:val="-4"/>
          <w:sz w:val="28"/>
          <w:szCs w:val="28"/>
          <w:lang w:eastAsia="zh-CN"/>
        </w:rPr>
        <w:t>“</w:t>
      </w:r>
      <w:r>
        <w:rPr>
          <w:rFonts w:ascii="Times New Roman" w:hAnsi="Times New Roman" w:eastAsia="仿宋_GB2312" w:cs="Times New Roman"/>
          <w:color w:val="auto"/>
          <w:spacing w:val="-4"/>
          <w:sz w:val="28"/>
          <w:szCs w:val="28"/>
          <w:lang w:eastAsia="zh-CN"/>
        </w:rPr>
        <w:t>项目申请”</w:t>
      </w:r>
      <w:r>
        <w:rPr>
          <w:rFonts w:hint="eastAsia" w:ascii="Times New Roman" w:hAnsi="Times New Roman" w:eastAsia="仿宋_GB2312" w:cs="Times New Roman"/>
          <w:color w:val="auto"/>
          <w:spacing w:val="-4"/>
          <w:sz w:val="28"/>
          <w:szCs w:val="28"/>
          <w:lang w:eastAsia="zh-CN"/>
        </w:rPr>
        <w:t>－“</w:t>
      </w:r>
      <w:r>
        <w:rPr>
          <w:rFonts w:ascii="Times New Roman" w:hAnsi="Times New Roman" w:eastAsia="仿宋_GB2312" w:cs="Times New Roman"/>
          <w:color w:val="auto"/>
          <w:spacing w:val="-4"/>
          <w:sz w:val="28"/>
          <w:szCs w:val="28"/>
          <w:lang w:eastAsia="zh-CN"/>
        </w:rPr>
        <w:t>省</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结题申请栏上传相关材料</w:t>
      </w:r>
      <w:r>
        <w:rPr>
          <w:rFonts w:hint="eastAsia" w:ascii="Times New Roman" w:hAnsi="Times New Roman" w:eastAsia="仿宋_GB2312" w:cs="Times New Roman"/>
          <w:color w:val="auto"/>
          <w:spacing w:val="-4"/>
          <w:sz w:val="28"/>
          <w:szCs w:val="28"/>
          <w:lang w:eastAsia="zh-CN"/>
        </w:rPr>
        <w:t>，具体详见《江苏省科研创新系统结题操作说明》</w:t>
      </w:r>
      <w:r>
        <w:rPr>
          <w:rFonts w:ascii="Times New Roman" w:hAnsi="Times New Roman" w:eastAsia="仿宋_GB2312" w:cs="Times New Roman"/>
          <w:color w:val="auto"/>
          <w:spacing w:val="-4"/>
          <w:sz w:val="28"/>
          <w:szCs w:val="28"/>
          <w:lang w:eastAsia="zh-CN"/>
        </w:rPr>
        <w:t>。经导师、</w:t>
      </w:r>
      <w:r>
        <w:rPr>
          <w:rFonts w:hint="eastAsia" w:ascii="Times New Roman" w:hAnsi="Times New Roman" w:eastAsia="仿宋_GB2312" w:cs="Times New Roman"/>
          <w:color w:val="auto"/>
          <w:spacing w:val="-4"/>
          <w:sz w:val="28"/>
          <w:szCs w:val="28"/>
          <w:lang w:eastAsia="zh-CN"/>
        </w:rPr>
        <w:t>培养单位</w:t>
      </w:r>
      <w:r>
        <w:rPr>
          <w:rFonts w:ascii="Times New Roman" w:hAnsi="Times New Roman" w:eastAsia="仿宋_GB2312" w:cs="Times New Roman"/>
          <w:color w:val="auto"/>
          <w:spacing w:val="-4"/>
          <w:sz w:val="28"/>
          <w:szCs w:val="28"/>
          <w:lang w:eastAsia="zh-CN"/>
        </w:rPr>
        <w:t>审核通过后，</w:t>
      </w:r>
      <w:r>
        <w:rPr>
          <w:rFonts w:hint="eastAsia" w:ascii="Times New Roman" w:hAnsi="Times New Roman" w:eastAsia="仿宋_GB2312" w:cs="Times New Roman"/>
          <w:color w:val="auto"/>
          <w:spacing w:val="-4"/>
          <w:sz w:val="28"/>
          <w:szCs w:val="28"/>
          <w:lang w:eastAsia="zh-CN"/>
        </w:rPr>
        <w:t>由</w:t>
      </w:r>
      <w:r>
        <w:rPr>
          <w:rFonts w:ascii="Times New Roman" w:hAnsi="Times New Roman" w:eastAsia="仿宋_GB2312" w:cs="Times New Roman"/>
          <w:color w:val="auto"/>
          <w:spacing w:val="-4"/>
          <w:sz w:val="28"/>
          <w:szCs w:val="28"/>
          <w:lang w:eastAsia="zh-CN"/>
        </w:rPr>
        <w:t>研究生院</w:t>
      </w:r>
      <w:r>
        <w:rPr>
          <w:rFonts w:hint="eastAsia" w:ascii="Times New Roman" w:hAnsi="Times New Roman" w:eastAsia="仿宋_GB2312" w:cs="Times New Roman"/>
          <w:color w:val="auto"/>
          <w:spacing w:val="-4"/>
          <w:sz w:val="28"/>
          <w:szCs w:val="28"/>
          <w:lang w:eastAsia="zh-CN"/>
        </w:rPr>
        <w:t>审</w:t>
      </w:r>
      <w:r>
        <w:rPr>
          <w:rFonts w:ascii="Times New Roman" w:hAnsi="Times New Roman" w:eastAsia="仿宋_GB2312" w:cs="Times New Roman"/>
          <w:color w:val="auto"/>
          <w:spacing w:val="-4"/>
          <w:sz w:val="28"/>
          <w:szCs w:val="28"/>
          <w:lang w:eastAsia="zh-CN"/>
        </w:rPr>
        <w:t>定</w:t>
      </w:r>
      <w:r>
        <w:rPr>
          <w:rFonts w:hint="eastAsia" w:ascii="Times New Roman" w:hAnsi="Times New Roman" w:eastAsia="仿宋_GB2312" w:cs="Times New Roman"/>
          <w:color w:val="auto"/>
          <w:spacing w:val="-4"/>
          <w:sz w:val="28"/>
          <w:szCs w:val="28"/>
          <w:lang w:eastAsia="zh-CN"/>
        </w:rPr>
        <w:t>相关材料</w:t>
      </w:r>
      <w:r>
        <w:rPr>
          <w:rFonts w:ascii="Times New Roman" w:hAnsi="Times New Roman" w:eastAsia="仿宋_GB2312" w:cs="Times New Roman"/>
          <w:color w:val="auto"/>
          <w:spacing w:val="-4"/>
          <w:sz w:val="28"/>
          <w:szCs w:val="28"/>
          <w:lang w:eastAsia="zh-CN"/>
        </w:rPr>
        <w:t>。</w:t>
      </w:r>
    </w:p>
    <w:p w14:paraId="704A27B5">
      <w:pPr>
        <w:kinsoku/>
        <w:spacing w:line="520" w:lineRule="exact"/>
        <w:ind w:firstLine="548"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3"/>
          <w:sz w:val="28"/>
          <w:szCs w:val="28"/>
          <w:lang w:eastAsia="zh-CN"/>
        </w:rPr>
        <w:t>（三）</w:t>
      </w:r>
      <w:r>
        <w:rPr>
          <w:rFonts w:hint="eastAsia" w:ascii="Times New Roman" w:hAnsi="Times New Roman" w:eastAsia="仿宋_GB2312" w:cs="Times New Roman"/>
          <w:color w:val="auto"/>
          <w:spacing w:val="-4"/>
          <w:sz w:val="28"/>
          <w:szCs w:val="28"/>
          <w:lang w:eastAsia="zh-CN"/>
        </w:rPr>
        <w:t>培养单位负责制定本单位创新计划项目结题的学术及实践成果应与所申请的创新计划项目内容相关。</w:t>
      </w:r>
      <w:r>
        <w:rPr>
          <w:rFonts w:ascii="Times New Roman" w:hAnsi="Times New Roman" w:eastAsia="仿宋_GB2312" w:cs="Times New Roman"/>
          <w:color w:val="auto"/>
          <w:spacing w:val="-4"/>
          <w:sz w:val="28"/>
          <w:szCs w:val="28"/>
          <w:lang w:eastAsia="zh-CN"/>
        </w:rPr>
        <w:t>项目</w:t>
      </w:r>
      <w:r>
        <w:rPr>
          <w:rFonts w:hint="eastAsia" w:ascii="Times New Roman" w:hAnsi="Times New Roman" w:eastAsia="仿宋_GB2312" w:cs="Times New Roman"/>
          <w:color w:val="auto"/>
          <w:spacing w:val="-4"/>
          <w:sz w:val="28"/>
          <w:szCs w:val="28"/>
          <w:lang w:eastAsia="zh-CN"/>
        </w:rPr>
        <w:t>负责人</w:t>
      </w:r>
      <w:r>
        <w:rPr>
          <w:rFonts w:ascii="Times New Roman" w:hAnsi="Times New Roman" w:eastAsia="仿宋_GB2312" w:cs="Times New Roman"/>
          <w:color w:val="auto"/>
          <w:spacing w:val="-4"/>
          <w:sz w:val="28"/>
          <w:szCs w:val="28"/>
          <w:lang w:eastAsia="zh-CN"/>
        </w:rPr>
        <w:t>发表的论文、专著等成果，</w:t>
      </w:r>
      <w:r>
        <w:rPr>
          <w:rFonts w:hint="eastAsia" w:ascii="Times New Roman" w:hAnsi="Times New Roman" w:eastAsia="仿宋_GB2312" w:cs="Times New Roman"/>
          <w:color w:val="auto"/>
          <w:spacing w:val="-4"/>
          <w:sz w:val="28"/>
          <w:szCs w:val="28"/>
          <w:lang w:eastAsia="zh-CN"/>
        </w:rPr>
        <w:t>以南京林业大学为第一署名单位，</w:t>
      </w:r>
      <w:r>
        <w:rPr>
          <w:rFonts w:ascii="Times New Roman" w:hAnsi="Times New Roman" w:eastAsia="仿宋_GB2312" w:cs="Times New Roman"/>
          <w:color w:val="auto"/>
          <w:spacing w:val="-4"/>
          <w:sz w:val="28"/>
          <w:szCs w:val="28"/>
          <w:lang w:eastAsia="zh-CN"/>
        </w:rPr>
        <w:t>均应标注“江苏省研究生科研与实践</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w:t>
      </w:r>
      <w:r>
        <w:rPr>
          <w:rFonts w:hint="eastAsia" w:ascii="Times New Roman" w:hAnsi="Times New Roman" w:eastAsia="仿宋_GB2312" w:cs="Times New Roman"/>
          <w:color w:val="auto"/>
          <w:spacing w:val="-4"/>
          <w:sz w:val="28"/>
          <w:szCs w:val="28"/>
          <w:lang w:eastAsia="zh-CN"/>
        </w:rPr>
        <w:t>（或</w:t>
      </w:r>
      <w:r>
        <w:rPr>
          <w:rFonts w:ascii="Times New Roman" w:hAnsi="Times New Roman" w:eastAsia="仿宋_GB2312" w:cs="Times New Roman"/>
          <w:color w:val="auto"/>
          <w:spacing w:val="-4"/>
          <w:sz w:val="28"/>
          <w:szCs w:val="28"/>
          <w:lang w:eastAsia="zh-CN"/>
        </w:rPr>
        <w:t>“Postgraduate Research &amp;Practice Innovation Program of Jiangsu Province”</w:t>
      </w:r>
      <w:r>
        <w:rPr>
          <w:rFonts w:hint="eastAsia" w:ascii="Times New Roman" w:hAnsi="Times New Roman" w:eastAsia="仿宋_GB2312" w:cs="Times New Roman"/>
          <w:color w:val="auto"/>
          <w:spacing w:val="-4"/>
          <w:sz w:val="28"/>
          <w:szCs w:val="28"/>
          <w:lang w:eastAsia="zh-CN"/>
        </w:rPr>
        <w:t>）</w:t>
      </w:r>
      <w:r>
        <w:rPr>
          <w:rFonts w:ascii="Times New Roman" w:hAnsi="Times New Roman" w:eastAsia="仿宋_GB2312" w:cs="Times New Roman"/>
          <w:color w:val="auto"/>
          <w:spacing w:val="-4"/>
          <w:sz w:val="28"/>
          <w:szCs w:val="28"/>
          <w:lang w:eastAsia="zh-CN"/>
        </w:rPr>
        <w:t>及项目批准号，未标注的不得作为结题评价材料。项目</w:t>
      </w:r>
      <w:r>
        <w:rPr>
          <w:rFonts w:hint="eastAsia" w:ascii="Times New Roman" w:hAnsi="Times New Roman" w:eastAsia="仿宋_GB2312" w:cs="Times New Roman"/>
          <w:color w:val="auto"/>
          <w:spacing w:val="-4"/>
          <w:sz w:val="28"/>
          <w:szCs w:val="28"/>
          <w:lang w:eastAsia="zh-CN"/>
        </w:rPr>
        <w:t>负责人本人必须是成果的第一作者。</w:t>
      </w:r>
    </w:p>
    <w:p w14:paraId="17EC3E68">
      <w:pPr>
        <w:kinsoku/>
        <w:spacing w:line="520" w:lineRule="exact"/>
        <w:ind w:firstLine="544" w:firstLineChars="200"/>
        <w:jc w:val="both"/>
        <w:rPr>
          <w:rFonts w:ascii="Times New Roman" w:hAnsi="Times New Roman" w:eastAsia="仿宋_GB2312" w:cs="Times New Roman"/>
          <w:color w:val="auto"/>
          <w:spacing w:val="1"/>
          <w:sz w:val="28"/>
          <w:szCs w:val="28"/>
          <w:lang w:eastAsia="zh-CN"/>
        </w:rPr>
      </w:pPr>
      <w:r>
        <w:rPr>
          <w:rFonts w:hint="eastAsia" w:ascii="Times New Roman" w:hAnsi="Times New Roman" w:eastAsia="仿宋_GB2312" w:cs="Times New Roman"/>
          <w:color w:val="auto"/>
          <w:spacing w:val="-4"/>
          <w:sz w:val="28"/>
          <w:szCs w:val="28"/>
          <w:lang w:eastAsia="zh-CN"/>
        </w:rPr>
        <w:t>（四）项目负责人用于创新计划项目验收的学术及实践成果，不得重复用于申请学位。</w:t>
      </w:r>
    </w:p>
    <w:p w14:paraId="1615B04E">
      <w:pPr>
        <w:pStyle w:val="15"/>
        <w:tabs>
          <w:tab w:val="left" w:pos="1708"/>
        </w:tabs>
        <w:kinsoku/>
        <w:spacing w:line="520" w:lineRule="exact"/>
        <w:ind w:firstLine="552"/>
        <w:jc w:val="both"/>
        <w:rPr>
          <w:rFonts w:ascii="Times New Roman" w:hAnsi="Times New Roman" w:eastAsia="仿宋_GB2312" w:cs="Times New Roman"/>
          <w:color w:val="auto"/>
          <w:spacing w:val="-4"/>
          <w:sz w:val="28"/>
          <w:szCs w:val="28"/>
          <w:highlight w:val="lightGray"/>
          <w:lang w:eastAsia="zh-CN"/>
        </w:rPr>
      </w:pPr>
      <w:r>
        <w:rPr>
          <w:rFonts w:ascii="Times New Roman" w:hAnsi="Times New Roman" w:eastAsia="仿宋_GB2312" w:cs="Times New Roman"/>
          <w:color w:val="auto"/>
          <w:spacing w:val="-4"/>
          <w:sz w:val="28"/>
          <w:szCs w:val="28"/>
          <w:lang w:eastAsia="zh-CN"/>
        </w:rPr>
        <w:t>（</w:t>
      </w:r>
      <w:r>
        <w:rPr>
          <w:rFonts w:hint="eastAsia" w:ascii="Times New Roman" w:hAnsi="Times New Roman" w:eastAsia="仿宋_GB2312" w:cs="Times New Roman"/>
          <w:color w:val="auto"/>
          <w:spacing w:val="-4"/>
          <w:sz w:val="28"/>
          <w:szCs w:val="28"/>
          <w:lang w:eastAsia="zh-CN"/>
        </w:rPr>
        <w:t>五</w:t>
      </w:r>
      <w:r>
        <w:rPr>
          <w:rFonts w:ascii="Times New Roman" w:hAnsi="Times New Roman" w:eastAsia="仿宋_GB2312" w:cs="Times New Roman"/>
          <w:color w:val="auto"/>
          <w:spacing w:val="-4"/>
          <w:sz w:val="28"/>
          <w:szCs w:val="28"/>
          <w:lang w:eastAsia="zh-CN"/>
        </w:rPr>
        <w:t>）因论文发表周期等原因，学生申请暂时结题的，</w:t>
      </w:r>
      <w:r>
        <w:rPr>
          <w:rFonts w:hint="eastAsia" w:ascii="Times New Roman" w:hAnsi="Times New Roman" w:eastAsia="仿宋_GB2312" w:cs="Times New Roman"/>
          <w:color w:val="auto"/>
          <w:spacing w:val="-4"/>
          <w:sz w:val="28"/>
          <w:szCs w:val="28"/>
          <w:lang w:eastAsia="zh-CN"/>
        </w:rPr>
        <w:t>须</w:t>
      </w:r>
      <w:r>
        <w:rPr>
          <w:rFonts w:ascii="Times New Roman" w:hAnsi="Times New Roman" w:eastAsia="仿宋_GB2312" w:cs="Times New Roman"/>
          <w:color w:val="auto"/>
          <w:spacing w:val="-4"/>
          <w:sz w:val="28"/>
          <w:szCs w:val="28"/>
          <w:lang w:eastAsia="zh-CN"/>
        </w:rPr>
        <w:t>写明预计结题时间，导师签字同意</w:t>
      </w:r>
      <w:r>
        <w:rPr>
          <w:rFonts w:hint="eastAsia" w:ascii="Times New Roman" w:hAnsi="Times New Roman" w:eastAsia="仿宋_GB2312" w:cs="Times New Roman"/>
          <w:color w:val="auto"/>
          <w:spacing w:val="-4"/>
          <w:sz w:val="28"/>
          <w:szCs w:val="28"/>
          <w:lang w:eastAsia="zh-CN"/>
        </w:rPr>
        <w:t>、培养单位审核</w:t>
      </w:r>
      <w:r>
        <w:rPr>
          <w:rFonts w:ascii="Times New Roman" w:hAnsi="Times New Roman" w:eastAsia="仿宋_GB2312" w:cs="Times New Roman"/>
          <w:color w:val="auto"/>
          <w:spacing w:val="-4"/>
          <w:sz w:val="28"/>
          <w:szCs w:val="28"/>
          <w:lang w:eastAsia="zh-CN"/>
        </w:rPr>
        <w:t>后，学生可进行线上论文送审，待正式结题后</w:t>
      </w:r>
      <w:r>
        <w:rPr>
          <w:rFonts w:hint="eastAsia" w:ascii="Times New Roman" w:hAnsi="Times New Roman" w:eastAsia="仿宋_GB2312" w:cs="Times New Roman"/>
          <w:color w:val="auto"/>
          <w:spacing w:val="-4"/>
          <w:sz w:val="28"/>
          <w:szCs w:val="28"/>
          <w:lang w:eastAsia="zh-CN"/>
        </w:rPr>
        <w:t>方可进入</w:t>
      </w:r>
      <w:r>
        <w:rPr>
          <w:rFonts w:ascii="Times New Roman" w:hAnsi="Times New Roman" w:eastAsia="仿宋_GB2312" w:cs="Times New Roman"/>
          <w:color w:val="auto"/>
          <w:spacing w:val="-4"/>
          <w:sz w:val="28"/>
          <w:szCs w:val="28"/>
          <w:lang w:eastAsia="zh-CN"/>
        </w:rPr>
        <w:t>学位</w:t>
      </w:r>
      <w:r>
        <w:rPr>
          <w:rFonts w:hint="eastAsia" w:ascii="Times New Roman" w:hAnsi="Times New Roman" w:eastAsia="仿宋_GB2312" w:cs="Times New Roman"/>
          <w:color w:val="auto"/>
          <w:spacing w:val="-4"/>
          <w:sz w:val="28"/>
          <w:szCs w:val="28"/>
          <w:lang w:eastAsia="zh-CN"/>
        </w:rPr>
        <w:t>申请程序</w:t>
      </w:r>
      <w:r>
        <w:rPr>
          <w:rFonts w:ascii="Times New Roman" w:hAnsi="Times New Roman" w:eastAsia="仿宋_GB2312" w:cs="Times New Roman"/>
          <w:color w:val="auto"/>
          <w:spacing w:val="-4"/>
          <w:sz w:val="28"/>
          <w:szCs w:val="28"/>
          <w:lang w:eastAsia="zh-CN"/>
        </w:rPr>
        <w:t>。</w:t>
      </w:r>
    </w:p>
    <w:p w14:paraId="67E24004">
      <w:pPr>
        <w:kinsoku/>
        <w:spacing w:line="520" w:lineRule="exact"/>
        <w:ind w:firstLine="548"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3"/>
          <w:sz w:val="28"/>
          <w:szCs w:val="28"/>
          <w:lang w:eastAsia="zh-CN"/>
        </w:rPr>
        <w:t>（</w:t>
      </w:r>
      <w:r>
        <w:rPr>
          <w:rFonts w:ascii="Times New Roman" w:hAnsi="Times New Roman" w:eastAsia="仿宋_GB2312" w:cs="Times New Roman"/>
          <w:color w:val="auto"/>
          <w:spacing w:val="-4"/>
          <w:sz w:val="28"/>
          <w:szCs w:val="28"/>
          <w:lang w:eastAsia="zh-CN"/>
        </w:rPr>
        <w:t>六</w:t>
      </w:r>
      <w:r>
        <w:rPr>
          <w:rFonts w:ascii="Times New Roman" w:hAnsi="Times New Roman" w:eastAsia="仿宋_GB2312" w:cs="Times New Roman"/>
          <w:color w:val="auto"/>
          <w:spacing w:val="-3"/>
          <w:sz w:val="28"/>
          <w:szCs w:val="28"/>
          <w:lang w:eastAsia="zh-CN"/>
        </w:rPr>
        <w:t>）</w:t>
      </w:r>
      <w:r>
        <w:rPr>
          <w:rFonts w:ascii="Times New Roman" w:hAnsi="Times New Roman" w:eastAsia="仿宋_GB2312" w:cs="Times New Roman"/>
          <w:color w:val="auto"/>
          <w:spacing w:val="-4"/>
          <w:sz w:val="28"/>
          <w:szCs w:val="28"/>
          <w:lang w:eastAsia="zh-CN"/>
        </w:rPr>
        <w:t>有下列情形之一的，应予以撤项并追回资助，同时该</w:t>
      </w:r>
      <w:r>
        <w:rPr>
          <w:rFonts w:hint="eastAsia" w:ascii="Times New Roman" w:hAnsi="Times New Roman" w:eastAsia="仿宋_GB2312" w:cs="Times New Roman"/>
          <w:color w:val="auto"/>
          <w:spacing w:val="-4"/>
          <w:sz w:val="28"/>
          <w:szCs w:val="28"/>
          <w:lang w:eastAsia="zh-CN"/>
        </w:rPr>
        <w:t>项目</w:t>
      </w:r>
      <w:r>
        <w:rPr>
          <w:rFonts w:ascii="Times New Roman" w:hAnsi="Times New Roman" w:eastAsia="仿宋_GB2312" w:cs="Times New Roman"/>
          <w:color w:val="auto"/>
          <w:spacing w:val="-4"/>
          <w:sz w:val="28"/>
          <w:szCs w:val="28"/>
          <w:lang w:eastAsia="zh-CN"/>
        </w:rPr>
        <w:t>导师</w:t>
      </w:r>
      <w:r>
        <w:rPr>
          <w:rFonts w:hint="eastAsia" w:ascii="Times New Roman" w:hAnsi="Times New Roman" w:eastAsia="仿宋_GB2312" w:cs="Times New Roman"/>
          <w:color w:val="auto"/>
          <w:spacing w:val="-4"/>
          <w:sz w:val="28"/>
          <w:szCs w:val="28"/>
          <w:lang w:eastAsia="zh-CN"/>
        </w:rPr>
        <w:t>2</w:t>
      </w:r>
      <w:r>
        <w:rPr>
          <w:rFonts w:ascii="Times New Roman" w:hAnsi="Times New Roman" w:eastAsia="仿宋_GB2312" w:cs="Times New Roman"/>
          <w:color w:val="auto"/>
          <w:spacing w:val="-4"/>
          <w:sz w:val="28"/>
          <w:szCs w:val="28"/>
          <w:lang w:eastAsia="zh-CN"/>
        </w:rPr>
        <w:t>年内所指导的在读研究生不得申报</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w:t>
      </w:r>
    </w:p>
    <w:p w14:paraId="6DBEBDA1">
      <w:pPr>
        <w:pStyle w:val="15"/>
        <w:numPr>
          <w:ilvl w:val="255"/>
          <w:numId w:val="0"/>
        </w:numPr>
        <w:tabs>
          <w:tab w:val="left" w:pos="1708"/>
        </w:tabs>
        <w:kinsoku/>
        <w:spacing w:line="520" w:lineRule="exact"/>
        <w:ind w:firstLine="544"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4"/>
          <w:sz w:val="28"/>
          <w:szCs w:val="28"/>
          <w:lang w:eastAsia="zh-CN"/>
        </w:rPr>
        <w:t xml:space="preserve">1. </w:t>
      </w:r>
      <w:r>
        <w:rPr>
          <w:rFonts w:hint="eastAsia" w:ascii="Times New Roman" w:hAnsi="Times New Roman" w:eastAsia="仿宋_GB2312" w:cs="Times New Roman"/>
          <w:color w:val="auto"/>
          <w:spacing w:val="-4"/>
          <w:sz w:val="28"/>
          <w:szCs w:val="28"/>
          <w:lang w:eastAsia="zh-CN"/>
        </w:rPr>
        <w:t xml:space="preserve"> </w:t>
      </w:r>
      <w:r>
        <w:rPr>
          <w:rFonts w:ascii="Times New Roman" w:hAnsi="Times New Roman" w:eastAsia="仿宋_GB2312" w:cs="Times New Roman"/>
          <w:color w:val="auto"/>
          <w:spacing w:val="-4"/>
          <w:sz w:val="28"/>
          <w:szCs w:val="28"/>
          <w:lang w:eastAsia="zh-CN"/>
        </w:rPr>
        <w:t>不能继续开展研究工作，主动放弃的；</w:t>
      </w:r>
    </w:p>
    <w:p w14:paraId="497DC412">
      <w:pPr>
        <w:pStyle w:val="15"/>
        <w:numPr>
          <w:ilvl w:val="255"/>
          <w:numId w:val="0"/>
        </w:numPr>
        <w:tabs>
          <w:tab w:val="left" w:pos="1708"/>
        </w:tabs>
        <w:kinsoku/>
        <w:spacing w:line="520" w:lineRule="exact"/>
        <w:ind w:firstLine="544"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4"/>
          <w:sz w:val="28"/>
          <w:szCs w:val="28"/>
          <w:lang w:eastAsia="zh-CN"/>
        </w:rPr>
        <w:t xml:space="preserve">2. </w:t>
      </w:r>
      <w:r>
        <w:rPr>
          <w:rFonts w:hint="eastAsia" w:ascii="Times New Roman" w:hAnsi="Times New Roman" w:eastAsia="仿宋_GB2312" w:cs="Times New Roman"/>
          <w:color w:val="auto"/>
          <w:spacing w:val="-4"/>
          <w:sz w:val="28"/>
          <w:szCs w:val="28"/>
          <w:lang w:eastAsia="zh-CN"/>
        </w:rPr>
        <w:t xml:space="preserve"> </w:t>
      </w:r>
      <w:r>
        <w:rPr>
          <w:rFonts w:ascii="Times New Roman" w:hAnsi="Times New Roman" w:eastAsia="仿宋_GB2312" w:cs="Times New Roman"/>
          <w:color w:val="auto"/>
          <w:spacing w:val="-4"/>
          <w:sz w:val="28"/>
          <w:szCs w:val="28"/>
          <w:lang w:eastAsia="zh-CN"/>
        </w:rPr>
        <w:t>在科学研究中有剽窃他人科学研究成果或弄虚作假等学术不端行为的；</w:t>
      </w:r>
    </w:p>
    <w:p w14:paraId="08ED900D">
      <w:pPr>
        <w:pStyle w:val="15"/>
        <w:tabs>
          <w:tab w:val="left" w:pos="1708"/>
        </w:tabs>
        <w:kinsoku/>
        <w:spacing w:line="520" w:lineRule="exact"/>
        <w:ind w:firstLine="552"/>
        <w:jc w:val="both"/>
        <w:rPr>
          <w:rFonts w:ascii="Times New Roman" w:hAnsi="Times New Roman" w:eastAsia="仿宋_GB2312" w:cs="Times New Roman"/>
          <w:color w:val="auto"/>
          <w:spacing w:val="-4"/>
          <w:sz w:val="28"/>
          <w:szCs w:val="28"/>
          <w:lang w:eastAsia="zh-CN"/>
        </w:rPr>
      </w:pPr>
      <w:r>
        <w:rPr>
          <w:rFonts w:hint="eastAsia" w:ascii="Times New Roman" w:hAnsi="Times New Roman" w:eastAsia="仿宋_GB2312" w:cs="Times New Roman"/>
          <w:color w:val="auto"/>
          <w:spacing w:val="-4"/>
          <w:sz w:val="28"/>
          <w:szCs w:val="28"/>
          <w:lang w:eastAsia="zh-CN"/>
        </w:rPr>
        <w:t>3</w:t>
      </w:r>
      <w:r>
        <w:rPr>
          <w:rFonts w:ascii="Times New Roman" w:hAnsi="Times New Roman" w:eastAsia="仿宋_GB2312" w:cs="Times New Roman"/>
          <w:color w:val="auto"/>
          <w:spacing w:val="-4"/>
          <w:sz w:val="28"/>
          <w:szCs w:val="28"/>
          <w:lang w:eastAsia="zh-CN"/>
        </w:rPr>
        <w:t>.</w:t>
      </w:r>
      <w:r>
        <w:rPr>
          <w:rFonts w:hint="eastAsia" w:ascii="Times New Roman" w:hAnsi="Times New Roman" w:eastAsia="仿宋_GB2312" w:cs="Times New Roman"/>
          <w:color w:val="auto"/>
          <w:spacing w:val="-4"/>
          <w:sz w:val="28"/>
          <w:szCs w:val="28"/>
          <w:lang w:eastAsia="zh-CN"/>
        </w:rPr>
        <w:t xml:space="preserve"> </w:t>
      </w:r>
      <w:r>
        <w:rPr>
          <w:rFonts w:ascii="Times New Roman" w:hAnsi="Times New Roman" w:eastAsia="仿宋_GB2312" w:cs="Times New Roman"/>
          <w:color w:val="auto"/>
          <w:spacing w:val="-4"/>
          <w:sz w:val="28"/>
          <w:szCs w:val="28"/>
          <w:lang w:eastAsia="zh-CN"/>
        </w:rPr>
        <w:t xml:space="preserve"> 结题验收不合格的。</w:t>
      </w:r>
    </w:p>
    <w:p w14:paraId="71B2D644">
      <w:pPr>
        <w:pStyle w:val="15"/>
        <w:tabs>
          <w:tab w:val="left" w:pos="1708"/>
        </w:tabs>
        <w:kinsoku/>
        <w:spacing w:line="520" w:lineRule="exact"/>
        <w:ind w:firstLine="552"/>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color w:val="auto"/>
          <w:spacing w:val="-4"/>
          <w:sz w:val="28"/>
          <w:szCs w:val="28"/>
          <w:lang w:eastAsia="zh-CN"/>
        </w:rPr>
        <w:t>（七）项目立项后原则上不准变更。如因特殊情况</w:t>
      </w:r>
      <w:r>
        <w:rPr>
          <w:rFonts w:hint="eastAsia" w:ascii="Times New Roman" w:hAnsi="Times New Roman" w:eastAsia="仿宋_GB2312" w:cs="Times New Roman"/>
          <w:color w:val="auto"/>
          <w:spacing w:val="-4"/>
          <w:sz w:val="28"/>
          <w:szCs w:val="28"/>
          <w:lang w:eastAsia="zh-CN"/>
        </w:rPr>
        <w:t>必须</w:t>
      </w:r>
      <w:r>
        <w:rPr>
          <w:rFonts w:ascii="Times New Roman" w:hAnsi="Times New Roman" w:eastAsia="仿宋_GB2312" w:cs="Times New Roman"/>
          <w:color w:val="auto"/>
          <w:spacing w:val="-4"/>
          <w:sz w:val="28"/>
          <w:szCs w:val="28"/>
          <w:lang w:eastAsia="zh-CN"/>
        </w:rPr>
        <w:t>变更的，项目负责人需填写《南京林业大学研究生科研</w:t>
      </w:r>
      <w:r>
        <w:rPr>
          <w:rFonts w:hint="eastAsia" w:ascii="Times New Roman" w:hAnsi="Times New Roman" w:eastAsia="仿宋_GB2312" w:cs="Times New Roman"/>
          <w:color w:val="auto"/>
          <w:spacing w:val="-4"/>
          <w:sz w:val="28"/>
          <w:szCs w:val="28"/>
          <w:lang w:eastAsia="zh-CN"/>
        </w:rPr>
        <w:t>创新计划项目</w:t>
      </w:r>
      <w:r>
        <w:rPr>
          <w:rFonts w:ascii="Times New Roman" w:hAnsi="Times New Roman" w:eastAsia="仿宋_GB2312" w:cs="Times New Roman"/>
          <w:color w:val="auto"/>
          <w:spacing w:val="-4"/>
          <w:sz w:val="28"/>
          <w:szCs w:val="28"/>
          <w:lang w:eastAsia="zh-CN"/>
        </w:rPr>
        <w:t>项目变更申请表》，说明变更内容或人员及原因，经</w:t>
      </w:r>
      <w:r>
        <w:rPr>
          <w:rFonts w:hint="eastAsia" w:ascii="Times New Roman" w:hAnsi="Times New Roman" w:eastAsia="仿宋_GB2312" w:cs="Times New Roman"/>
          <w:color w:val="auto"/>
          <w:spacing w:val="-4"/>
          <w:sz w:val="28"/>
          <w:szCs w:val="28"/>
          <w:lang w:eastAsia="zh-CN"/>
        </w:rPr>
        <w:t>导师</w:t>
      </w:r>
      <w:r>
        <w:rPr>
          <w:rFonts w:ascii="Times New Roman" w:hAnsi="Times New Roman" w:eastAsia="仿宋_GB2312" w:cs="Times New Roman"/>
          <w:color w:val="auto"/>
          <w:spacing w:val="-4"/>
          <w:sz w:val="28"/>
          <w:szCs w:val="28"/>
          <w:lang w:eastAsia="zh-CN"/>
        </w:rPr>
        <w:t>同意，</w:t>
      </w:r>
      <w:r>
        <w:rPr>
          <w:rFonts w:hint="eastAsia" w:ascii="Times New Roman" w:hAnsi="Times New Roman" w:eastAsia="仿宋_GB2312" w:cs="Times New Roman"/>
          <w:color w:val="auto"/>
          <w:spacing w:val="-4"/>
          <w:sz w:val="28"/>
          <w:szCs w:val="28"/>
          <w:lang w:eastAsia="zh-CN"/>
        </w:rPr>
        <w:t>培养单位</w:t>
      </w:r>
      <w:r>
        <w:rPr>
          <w:rFonts w:ascii="Times New Roman" w:hAnsi="Times New Roman" w:eastAsia="仿宋_GB2312" w:cs="Times New Roman"/>
          <w:color w:val="auto"/>
          <w:spacing w:val="-4"/>
          <w:sz w:val="28"/>
          <w:szCs w:val="28"/>
          <w:lang w:eastAsia="zh-CN"/>
        </w:rPr>
        <w:t>审核批准后，报研究生院备案。</w:t>
      </w:r>
    </w:p>
    <w:p w14:paraId="5974DF6D">
      <w:pPr>
        <w:kinsoku/>
        <w:spacing w:line="520" w:lineRule="exact"/>
        <w:ind w:firstLine="546" w:firstLineChars="200"/>
        <w:jc w:val="both"/>
        <w:rPr>
          <w:rFonts w:ascii="Times New Roman" w:hAnsi="Times New Roman" w:eastAsia="仿宋_GB2312" w:cs="Times New Roman"/>
          <w:color w:val="auto"/>
          <w:spacing w:val="-4"/>
          <w:sz w:val="28"/>
          <w:szCs w:val="28"/>
          <w:lang w:eastAsia="zh-CN"/>
        </w:rPr>
      </w:pPr>
      <w:r>
        <w:rPr>
          <w:rFonts w:hint="eastAsia" w:ascii="Times New Roman" w:hAnsi="Times New Roman" w:eastAsia="仿宋_GB2312" w:cs="Times New Roman"/>
          <w:b/>
          <w:bCs/>
          <w:color w:val="auto"/>
          <w:spacing w:val="-4"/>
          <w:sz w:val="28"/>
          <w:szCs w:val="28"/>
          <w:lang w:eastAsia="zh-CN"/>
        </w:rPr>
        <w:t>第八条</w:t>
      </w:r>
      <w:r>
        <w:rPr>
          <w:rFonts w:hint="eastAsia" w:ascii="Times New Roman" w:hAnsi="Times New Roman" w:eastAsia="仿宋_GB2312" w:cs="Times New Roman"/>
          <w:color w:val="auto"/>
          <w:spacing w:val="-4"/>
          <w:sz w:val="28"/>
          <w:szCs w:val="28"/>
          <w:lang w:eastAsia="zh-CN"/>
        </w:rPr>
        <w:t xml:space="preserve"> </w:t>
      </w:r>
      <w:r>
        <w:rPr>
          <w:rFonts w:ascii="Times New Roman" w:hAnsi="Times New Roman" w:eastAsia="仿宋_GB2312" w:cs="Times New Roman"/>
          <w:color w:val="auto"/>
          <w:spacing w:val="-4"/>
          <w:sz w:val="28"/>
          <w:szCs w:val="28"/>
          <w:lang w:eastAsia="zh-CN"/>
        </w:rPr>
        <w:t>培养单位负责创新计划项目申报和结题材料的归档工作。</w:t>
      </w:r>
    </w:p>
    <w:p w14:paraId="02D4A9E5">
      <w:pPr>
        <w:kinsoku/>
        <w:spacing w:line="520" w:lineRule="exact"/>
        <w:ind w:firstLine="546"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b/>
          <w:bCs/>
          <w:color w:val="auto"/>
          <w:spacing w:val="-4"/>
          <w:sz w:val="28"/>
          <w:szCs w:val="28"/>
          <w:lang w:eastAsia="zh-CN"/>
        </w:rPr>
        <w:t>第九条</w:t>
      </w:r>
      <w:r>
        <w:rPr>
          <w:rFonts w:hint="eastAsia" w:ascii="微软雅黑" w:hAnsi="微软雅黑" w:eastAsia="微软雅黑" w:cs="微软雅黑"/>
          <w:color w:val="auto"/>
          <w:spacing w:val="-4"/>
          <w:sz w:val="28"/>
          <w:szCs w:val="28"/>
          <w:lang w:eastAsia="zh-CN"/>
        </w:rPr>
        <w:t xml:space="preserve"> </w:t>
      </w:r>
      <w:r>
        <w:rPr>
          <w:rFonts w:ascii="Times New Roman" w:hAnsi="Times New Roman" w:eastAsia="仿宋_GB2312" w:cs="Times New Roman"/>
          <w:color w:val="auto"/>
          <w:spacing w:val="-4"/>
          <w:sz w:val="28"/>
          <w:szCs w:val="28"/>
          <w:lang w:eastAsia="zh-CN"/>
        </w:rPr>
        <w:t>学校对各</w:t>
      </w:r>
      <w:r>
        <w:rPr>
          <w:rFonts w:hint="eastAsia" w:ascii="Times New Roman" w:hAnsi="Times New Roman" w:eastAsia="仿宋_GB2312" w:cs="Times New Roman"/>
          <w:color w:val="auto"/>
          <w:spacing w:val="-4"/>
          <w:sz w:val="28"/>
          <w:szCs w:val="28"/>
          <w:lang w:eastAsia="zh-CN"/>
        </w:rPr>
        <w:t>培养单位</w:t>
      </w:r>
      <w:r>
        <w:rPr>
          <w:rFonts w:ascii="Times New Roman" w:hAnsi="Times New Roman" w:eastAsia="仿宋_GB2312" w:cs="Times New Roman"/>
          <w:color w:val="auto"/>
          <w:spacing w:val="-4"/>
          <w:sz w:val="28"/>
          <w:szCs w:val="28"/>
          <w:lang w:eastAsia="zh-CN"/>
        </w:rPr>
        <w:t>实施的</w:t>
      </w:r>
      <w:r>
        <w:rPr>
          <w:rFonts w:hint="eastAsia" w:ascii="Times New Roman" w:hAnsi="Times New Roman" w:eastAsia="仿宋_GB2312" w:cs="Times New Roman"/>
          <w:color w:val="auto"/>
          <w:spacing w:val="-4"/>
          <w:sz w:val="28"/>
          <w:szCs w:val="28"/>
          <w:lang w:eastAsia="zh-CN"/>
        </w:rPr>
        <w:t>创新计划项目开展</w:t>
      </w:r>
      <w:r>
        <w:rPr>
          <w:rFonts w:ascii="Times New Roman" w:hAnsi="Times New Roman" w:eastAsia="仿宋_GB2312" w:cs="Times New Roman"/>
          <w:color w:val="auto"/>
          <w:spacing w:val="-4"/>
          <w:sz w:val="28"/>
          <w:szCs w:val="28"/>
          <w:lang w:eastAsia="zh-CN"/>
        </w:rPr>
        <w:t>年度成效评价，</w:t>
      </w:r>
      <w:r>
        <w:rPr>
          <w:rFonts w:hint="eastAsia" w:ascii="Times New Roman" w:hAnsi="Times New Roman" w:eastAsia="仿宋_GB2312" w:cs="Times New Roman"/>
          <w:color w:val="auto"/>
          <w:spacing w:val="-4"/>
          <w:sz w:val="28"/>
          <w:szCs w:val="28"/>
          <w:lang w:eastAsia="zh-CN"/>
        </w:rPr>
        <w:t>对实施有力、进展良好、成效明显的培养单位，加大支持力度；对实施不力、进展缓慢、缺乏实效的培养单位，减少支持力度。评价结果将与</w:t>
      </w:r>
      <w:r>
        <w:rPr>
          <w:rFonts w:ascii="Times New Roman" w:hAnsi="Times New Roman" w:eastAsia="仿宋_GB2312" w:cs="Times New Roman"/>
          <w:color w:val="auto"/>
          <w:spacing w:val="-4"/>
          <w:sz w:val="28"/>
          <w:szCs w:val="28"/>
          <w:lang w:eastAsia="zh-CN"/>
        </w:rPr>
        <w:t>研究生招生指标</w:t>
      </w:r>
      <w:r>
        <w:rPr>
          <w:rFonts w:hint="eastAsia" w:ascii="Times New Roman" w:hAnsi="Times New Roman" w:eastAsia="仿宋_GB2312" w:cs="Times New Roman"/>
          <w:color w:val="auto"/>
          <w:spacing w:val="-4"/>
          <w:sz w:val="28"/>
          <w:szCs w:val="28"/>
          <w:lang w:eastAsia="zh-CN"/>
        </w:rPr>
        <w:t>分配</w:t>
      </w:r>
      <w:r>
        <w:rPr>
          <w:rFonts w:ascii="Times New Roman" w:hAnsi="Times New Roman" w:eastAsia="仿宋_GB2312" w:cs="Times New Roman"/>
          <w:color w:val="auto"/>
          <w:spacing w:val="-4"/>
          <w:sz w:val="28"/>
          <w:szCs w:val="28"/>
          <w:lang w:eastAsia="zh-CN"/>
        </w:rPr>
        <w:t>及其他</w:t>
      </w:r>
      <w:r>
        <w:rPr>
          <w:rFonts w:hint="eastAsia" w:ascii="Times New Roman" w:hAnsi="Times New Roman" w:eastAsia="仿宋_GB2312" w:cs="Times New Roman"/>
          <w:color w:val="auto"/>
          <w:spacing w:val="-4"/>
          <w:sz w:val="28"/>
          <w:szCs w:val="28"/>
          <w:lang w:eastAsia="zh-CN"/>
        </w:rPr>
        <w:t>教学资源</w:t>
      </w:r>
      <w:r>
        <w:rPr>
          <w:rFonts w:ascii="Times New Roman" w:hAnsi="Times New Roman" w:eastAsia="仿宋_GB2312" w:cs="Times New Roman"/>
          <w:color w:val="auto"/>
          <w:spacing w:val="-4"/>
          <w:sz w:val="28"/>
          <w:szCs w:val="28"/>
          <w:lang w:eastAsia="zh-CN"/>
        </w:rPr>
        <w:t>项目</w:t>
      </w:r>
      <w:r>
        <w:rPr>
          <w:rFonts w:hint="eastAsia" w:ascii="Times New Roman" w:hAnsi="Times New Roman" w:eastAsia="仿宋_GB2312" w:cs="Times New Roman"/>
          <w:color w:val="auto"/>
          <w:spacing w:val="-4"/>
          <w:sz w:val="28"/>
          <w:szCs w:val="28"/>
          <w:lang w:eastAsia="zh-CN"/>
        </w:rPr>
        <w:t>遴选等研究生培养工作项目</w:t>
      </w:r>
      <w:r>
        <w:rPr>
          <w:rFonts w:ascii="Times New Roman" w:hAnsi="Times New Roman" w:eastAsia="仿宋_GB2312" w:cs="Times New Roman"/>
          <w:color w:val="auto"/>
          <w:spacing w:val="-4"/>
          <w:sz w:val="28"/>
          <w:szCs w:val="28"/>
          <w:lang w:eastAsia="zh-CN"/>
        </w:rPr>
        <w:t>进行联动管理</w:t>
      </w:r>
      <w:r>
        <w:rPr>
          <w:rFonts w:hint="eastAsia" w:ascii="Times New Roman" w:hAnsi="Times New Roman" w:eastAsia="仿宋_GB2312" w:cs="Times New Roman"/>
          <w:color w:val="auto"/>
          <w:spacing w:val="-4"/>
          <w:sz w:val="28"/>
          <w:szCs w:val="28"/>
          <w:lang w:eastAsia="zh-CN"/>
        </w:rPr>
        <w:t>。</w:t>
      </w:r>
    </w:p>
    <w:p w14:paraId="74E421FE">
      <w:pPr>
        <w:pStyle w:val="7"/>
        <w:shd w:val="clear" w:color="auto" w:fill="FDFDFE"/>
        <w:spacing w:line="520" w:lineRule="exact"/>
        <w:ind w:firstLine="546" w:firstLineChars="200"/>
        <w:jc w:val="center"/>
        <w:rPr>
          <w:rFonts w:hint="eastAsia" w:ascii="黑体" w:hAnsi="黑体" w:eastAsia="黑体" w:cs="黑体"/>
          <w:b/>
          <w:bCs/>
          <w:color w:val="auto"/>
          <w:spacing w:val="-4"/>
          <w:sz w:val="28"/>
          <w:szCs w:val="28"/>
          <w:lang w:eastAsia="zh-CN"/>
        </w:rPr>
      </w:pPr>
      <w:bookmarkStart w:id="3" w:name="_GoBack"/>
      <w:r>
        <w:rPr>
          <w:rFonts w:hint="eastAsia" w:ascii="黑体" w:hAnsi="黑体" w:eastAsia="黑体" w:cs="黑体"/>
          <w:b/>
          <w:bCs/>
          <w:color w:val="auto"/>
          <w:spacing w:val="-4"/>
          <w:sz w:val="28"/>
          <w:szCs w:val="28"/>
          <w:lang w:eastAsia="zh-CN"/>
        </w:rPr>
        <w:t xml:space="preserve">第三章  </w:t>
      </w:r>
      <w:r>
        <w:rPr>
          <w:rFonts w:hint="eastAsia" w:ascii="黑体" w:hAnsi="黑体" w:eastAsia="黑体" w:cs="黑体"/>
          <w:b/>
          <w:bCs/>
          <w:strike/>
          <w:color w:val="auto"/>
          <w:spacing w:val="-4"/>
          <w:sz w:val="28"/>
          <w:szCs w:val="28"/>
          <w:lang w:eastAsia="zh-CN"/>
        </w:rPr>
        <w:t>经费</w:t>
      </w:r>
      <w:r>
        <w:rPr>
          <w:rFonts w:hint="eastAsia" w:ascii="黑体" w:hAnsi="黑体" w:eastAsia="黑体" w:cs="黑体"/>
          <w:b/>
          <w:bCs/>
          <w:color w:val="auto"/>
          <w:spacing w:val="-4"/>
          <w:sz w:val="28"/>
          <w:szCs w:val="28"/>
          <w:lang w:eastAsia="zh-CN"/>
        </w:rPr>
        <w:t>管理</w:t>
      </w:r>
      <w:bookmarkEnd w:id="3"/>
    </w:p>
    <w:p w14:paraId="7EFD3AD8">
      <w:pPr>
        <w:pStyle w:val="7"/>
        <w:shd w:val="clear" w:color="auto" w:fill="FDFDFE"/>
        <w:spacing w:line="520" w:lineRule="exact"/>
        <w:ind w:firstLine="546" w:firstLineChars="200"/>
        <w:jc w:val="both"/>
        <w:rPr>
          <w:rFonts w:ascii="Times New Roman" w:hAnsi="Times New Roman" w:eastAsia="仿宋_GB2312" w:cs="Times New Roman"/>
          <w:color w:val="auto"/>
          <w:spacing w:val="1"/>
          <w:sz w:val="28"/>
          <w:szCs w:val="28"/>
          <w:highlight w:val="yellow"/>
          <w:lang w:eastAsia="zh-CN"/>
        </w:rPr>
      </w:pPr>
      <w:r>
        <w:rPr>
          <w:rFonts w:ascii="Times New Roman" w:hAnsi="Times New Roman" w:eastAsia="仿宋_GB2312" w:cs="Times New Roman"/>
          <w:b/>
          <w:bCs/>
          <w:color w:val="auto"/>
          <w:spacing w:val="-4"/>
          <w:sz w:val="28"/>
          <w:szCs w:val="28"/>
          <w:lang w:eastAsia="zh-CN"/>
        </w:rPr>
        <w:t>第</w:t>
      </w:r>
      <w:r>
        <w:rPr>
          <w:rFonts w:hint="eastAsia" w:ascii="Times New Roman" w:hAnsi="Times New Roman" w:eastAsia="仿宋_GB2312" w:cs="Times New Roman"/>
          <w:b/>
          <w:bCs/>
          <w:color w:val="auto"/>
          <w:sz w:val="28"/>
          <w:szCs w:val="28"/>
          <w:lang w:eastAsia="zh-CN"/>
        </w:rPr>
        <w:t>十</w:t>
      </w:r>
      <w:r>
        <w:rPr>
          <w:rFonts w:ascii="Times New Roman" w:hAnsi="Times New Roman" w:eastAsia="仿宋_GB2312" w:cs="Times New Roman"/>
          <w:b/>
          <w:bCs/>
          <w:color w:val="auto"/>
          <w:spacing w:val="-4"/>
          <w:sz w:val="28"/>
          <w:szCs w:val="28"/>
          <w:lang w:eastAsia="zh-CN"/>
        </w:rPr>
        <w:t>条</w:t>
      </w:r>
      <w:r>
        <w:rPr>
          <w:rFonts w:ascii="Times New Roman" w:hAnsi="Times New Roman" w:eastAsia="仿宋_GB2312" w:cs="Times New Roman"/>
          <w:color w:val="auto"/>
          <w:spacing w:val="-4"/>
          <w:sz w:val="28"/>
          <w:szCs w:val="28"/>
          <w:lang w:eastAsia="zh-CN"/>
        </w:rPr>
        <w:t xml:space="preserve"> </w:t>
      </w:r>
      <w:r>
        <w:rPr>
          <w:rFonts w:hint="eastAsia" w:ascii="Times New Roman" w:hAnsi="Times New Roman" w:eastAsia="仿宋_GB2312" w:cs="Times New Roman"/>
          <w:color w:val="auto"/>
          <w:sz w:val="28"/>
          <w:szCs w:val="28"/>
          <w:lang w:eastAsia="zh-CN"/>
        </w:rPr>
        <w:t>创新计划项目</w:t>
      </w:r>
      <w:r>
        <w:rPr>
          <w:rFonts w:ascii="Times New Roman" w:hAnsi="Times New Roman" w:eastAsia="仿宋_GB2312" w:cs="Times New Roman"/>
          <w:color w:val="auto"/>
          <w:sz w:val="28"/>
          <w:szCs w:val="28"/>
          <w:lang w:eastAsia="zh-CN"/>
        </w:rPr>
        <w:t>均为</w:t>
      </w:r>
      <w:r>
        <w:rPr>
          <w:rFonts w:ascii="Times New Roman" w:hAnsi="Times New Roman" w:eastAsia="仿宋_GB2312" w:cs="Times New Roman"/>
          <w:bCs/>
          <w:color w:val="auto"/>
          <w:sz w:val="28"/>
          <w:szCs w:val="28"/>
          <w:lang w:eastAsia="zh-CN"/>
        </w:rPr>
        <w:t>省立校助，除自筹经费项目外，经</w:t>
      </w:r>
      <w:r>
        <w:rPr>
          <w:rFonts w:ascii="Times New Roman" w:hAnsi="Times New Roman" w:eastAsia="仿宋_GB2312" w:cs="Times New Roman"/>
          <w:color w:val="auto"/>
          <w:sz w:val="28"/>
          <w:szCs w:val="28"/>
          <w:lang w:eastAsia="zh-CN"/>
        </w:rPr>
        <w:t>费</w:t>
      </w:r>
      <w:r>
        <w:rPr>
          <w:rFonts w:hint="eastAsia" w:ascii="Times New Roman" w:hAnsi="Times New Roman" w:eastAsia="仿宋_GB2312" w:cs="Times New Roman"/>
          <w:color w:val="auto"/>
          <w:sz w:val="28"/>
          <w:szCs w:val="28"/>
          <w:lang w:eastAsia="zh-CN"/>
        </w:rPr>
        <w:t>由研究生院和培养单位共同</w:t>
      </w:r>
      <w:r>
        <w:rPr>
          <w:rFonts w:ascii="Times New Roman" w:hAnsi="Times New Roman" w:eastAsia="仿宋_GB2312" w:cs="Times New Roman"/>
          <w:color w:val="auto"/>
          <w:sz w:val="28"/>
          <w:szCs w:val="28"/>
          <w:lang w:eastAsia="zh-CN"/>
        </w:rPr>
        <w:t>出</w:t>
      </w:r>
      <w:r>
        <w:rPr>
          <w:rFonts w:hint="eastAsia" w:ascii="Times New Roman" w:hAnsi="Times New Roman" w:eastAsia="仿宋_GB2312" w:cs="Times New Roman"/>
          <w:color w:val="auto"/>
          <w:sz w:val="28"/>
          <w:szCs w:val="28"/>
          <w:lang w:eastAsia="zh-CN"/>
        </w:rPr>
        <w:t>资</w:t>
      </w:r>
      <w:r>
        <w:rPr>
          <w:rFonts w:ascii="Times New Roman" w:hAnsi="Times New Roman" w:eastAsia="仿宋_GB2312" w:cs="Times New Roman"/>
          <w:color w:val="auto"/>
          <w:sz w:val="28"/>
          <w:szCs w:val="28"/>
          <w:lang w:eastAsia="zh-CN"/>
        </w:rPr>
        <w:t>。资助标准按</w:t>
      </w:r>
      <w:bookmarkStart w:id="1" w:name="OLE_LINK11"/>
      <w:bookmarkStart w:id="2" w:name="OLE_LINK12"/>
      <w:r>
        <w:rPr>
          <w:rFonts w:ascii="Times New Roman" w:hAnsi="Times New Roman" w:eastAsia="仿宋_GB2312" w:cs="Times New Roman"/>
          <w:color w:val="auto"/>
          <w:sz w:val="28"/>
          <w:szCs w:val="28"/>
          <w:lang w:eastAsia="zh-CN"/>
        </w:rPr>
        <w:t>《江苏省</w:t>
      </w:r>
      <w:r>
        <w:rPr>
          <w:rStyle w:val="11"/>
          <w:rFonts w:ascii="Times New Roman" w:hAnsi="Times New Roman" w:eastAsia="仿宋_GB2312" w:cs="Times New Roman"/>
          <w:b w:val="0"/>
          <w:bCs/>
          <w:color w:val="auto"/>
          <w:sz w:val="28"/>
          <w:szCs w:val="28"/>
          <w:shd w:val="clear" w:color="auto" w:fill="FFFFFF"/>
          <w:lang w:eastAsia="zh-CN"/>
        </w:rPr>
        <w:t>研究生科研与实践</w:t>
      </w:r>
      <w:r>
        <w:rPr>
          <w:rStyle w:val="11"/>
          <w:rFonts w:hint="eastAsia" w:ascii="Times New Roman" w:hAnsi="Times New Roman" w:eastAsia="仿宋_GB2312" w:cs="Times New Roman"/>
          <w:b w:val="0"/>
          <w:bCs/>
          <w:color w:val="auto"/>
          <w:sz w:val="28"/>
          <w:szCs w:val="28"/>
          <w:shd w:val="clear" w:color="auto" w:fill="FFFFFF"/>
          <w:lang w:eastAsia="zh-CN"/>
        </w:rPr>
        <w:t>创新计划项目</w:t>
      </w:r>
      <w:r>
        <w:rPr>
          <w:rStyle w:val="11"/>
          <w:rFonts w:ascii="Times New Roman" w:hAnsi="Times New Roman" w:eastAsia="仿宋_GB2312" w:cs="Times New Roman"/>
          <w:b w:val="0"/>
          <w:bCs/>
          <w:color w:val="auto"/>
          <w:sz w:val="28"/>
          <w:szCs w:val="28"/>
          <w:shd w:val="clear" w:color="auto" w:fill="FFFFFF"/>
          <w:lang w:eastAsia="zh-CN"/>
        </w:rPr>
        <w:t>实施方案》</w:t>
      </w:r>
      <w:bookmarkEnd w:id="1"/>
      <w:bookmarkEnd w:id="2"/>
      <w:r>
        <w:rPr>
          <w:rFonts w:ascii="Times New Roman" w:hAnsi="Times New Roman" w:eastAsia="仿宋_GB2312" w:cs="Times New Roman"/>
          <w:color w:val="auto"/>
          <w:sz w:val="28"/>
          <w:szCs w:val="28"/>
          <w:lang w:eastAsia="zh-CN"/>
        </w:rPr>
        <w:t>文件执行。</w:t>
      </w:r>
    </w:p>
    <w:p w14:paraId="25EF6029">
      <w:pPr>
        <w:kinsoku/>
        <w:spacing w:line="520" w:lineRule="exact"/>
        <w:ind w:firstLine="546" w:firstLineChars="200"/>
        <w:jc w:val="both"/>
        <w:rPr>
          <w:rFonts w:ascii="Times New Roman" w:hAnsi="Times New Roman" w:eastAsia="仿宋_GB2312" w:cs="Times New Roman"/>
          <w:b/>
          <w:bCs/>
          <w:color w:val="auto"/>
          <w:spacing w:val="-4"/>
          <w:sz w:val="28"/>
          <w:szCs w:val="28"/>
          <w:lang w:eastAsia="zh-CN"/>
        </w:rPr>
      </w:pPr>
      <w:r>
        <w:rPr>
          <w:rFonts w:ascii="Times New Roman" w:hAnsi="Times New Roman" w:eastAsia="仿宋_GB2312" w:cs="Times New Roman"/>
          <w:b/>
          <w:bCs/>
          <w:color w:val="auto"/>
          <w:spacing w:val="-4"/>
          <w:sz w:val="28"/>
          <w:szCs w:val="28"/>
          <w:lang w:eastAsia="zh-CN"/>
        </w:rPr>
        <w:t>第十</w:t>
      </w:r>
      <w:r>
        <w:rPr>
          <w:rFonts w:hint="eastAsia" w:ascii="Times New Roman" w:hAnsi="Times New Roman" w:eastAsia="仿宋_GB2312" w:cs="Times New Roman"/>
          <w:b/>
          <w:bCs/>
          <w:color w:val="auto"/>
          <w:spacing w:val="-4"/>
          <w:sz w:val="28"/>
          <w:szCs w:val="28"/>
          <w:lang w:eastAsia="zh-CN"/>
        </w:rPr>
        <w:t>一</w:t>
      </w:r>
      <w:r>
        <w:rPr>
          <w:rFonts w:ascii="Times New Roman" w:hAnsi="Times New Roman" w:eastAsia="仿宋_GB2312" w:cs="Times New Roman"/>
          <w:b/>
          <w:bCs/>
          <w:color w:val="auto"/>
          <w:spacing w:val="-4"/>
          <w:sz w:val="28"/>
          <w:szCs w:val="28"/>
          <w:lang w:eastAsia="zh-CN"/>
        </w:rPr>
        <w:t>条</w:t>
      </w:r>
      <w:r>
        <w:rPr>
          <w:rFonts w:ascii="Times New Roman" w:hAnsi="Times New Roman" w:eastAsia="仿宋_GB2312" w:cs="Times New Roman"/>
          <w:color w:val="auto"/>
          <w:spacing w:val="-4"/>
          <w:sz w:val="28"/>
          <w:szCs w:val="28"/>
          <w:lang w:eastAsia="zh-CN"/>
        </w:rPr>
        <w:t xml:space="preserve"> 培养单位应加强对项目经费的使用管理。项目经费使用应严格遵照学校财务处相关报销规定。项目经费的使用范围包括：图书资料，实验耗材，为完成项目参加的学术会议交流、调研开支、论文发表、著作出版费及成果鉴定费等。所有经费开支需要与研究课题相关。项目经费不得用于劳务费，不得购置设备及与研究项目无关的开支，不能挪作他用和擅自改变资金的使用用途。</w:t>
      </w:r>
    </w:p>
    <w:p w14:paraId="6B48CEC6">
      <w:pPr>
        <w:kinsoku/>
        <w:spacing w:line="520" w:lineRule="exact"/>
        <w:ind w:firstLine="0" w:firstLineChars="0"/>
        <w:jc w:val="center"/>
        <w:rPr>
          <w:rFonts w:ascii="黑体" w:hAnsi="黑体" w:eastAsia="黑体" w:cs="黑体"/>
          <w:b/>
          <w:bCs/>
          <w:color w:val="auto"/>
          <w:spacing w:val="-4"/>
          <w:sz w:val="28"/>
          <w:szCs w:val="28"/>
          <w:lang w:eastAsia="zh-CN"/>
        </w:rPr>
      </w:pPr>
      <w:r>
        <w:rPr>
          <w:rFonts w:hint="eastAsia" w:ascii="黑体" w:hAnsi="黑体" w:eastAsia="黑体" w:cs="黑体"/>
          <w:b/>
          <w:bCs/>
          <w:color w:val="auto"/>
          <w:spacing w:val="-4"/>
          <w:sz w:val="28"/>
          <w:szCs w:val="28"/>
          <w:lang w:eastAsia="zh-CN"/>
        </w:rPr>
        <w:t>第四章 附则</w:t>
      </w:r>
    </w:p>
    <w:p w14:paraId="782A1FD8">
      <w:pPr>
        <w:kinsoku/>
        <w:spacing w:line="520" w:lineRule="exact"/>
        <w:ind w:firstLine="546" w:firstLineChars="200"/>
        <w:jc w:val="both"/>
        <w:rPr>
          <w:rFonts w:ascii="Times New Roman" w:hAnsi="Times New Roman" w:eastAsia="仿宋_GB2312" w:cs="Times New Roman"/>
          <w:color w:val="auto"/>
          <w:spacing w:val="-4"/>
          <w:sz w:val="28"/>
          <w:szCs w:val="28"/>
          <w:lang w:eastAsia="zh-CN"/>
        </w:rPr>
      </w:pPr>
      <w:r>
        <w:rPr>
          <w:rFonts w:ascii="Times New Roman" w:hAnsi="Times New Roman" w:eastAsia="仿宋_GB2312" w:cs="Times New Roman"/>
          <w:b/>
          <w:bCs/>
          <w:color w:val="auto"/>
          <w:spacing w:val="-4"/>
          <w:sz w:val="28"/>
          <w:szCs w:val="28"/>
          <w:lang w:eastAsia="zh-CN"/>
        </w:rPr>
        <w:t>第十</w:t>
      </w:r>
      <w:r>
        <w:rPr>
          <w:rFonts w:hint="eastAsia" w:ascii="Times New Roman" w:hAnsi="Times New Roman" w:eastAsia="仿宋_GB2312" w:cs="Times New Roman"/>
          <w:b/>
          <w:bCs/>
          <w:color w:val="auto"/>
          <w:spacing w:val="-4"/>
          <w:sz w:val="28"/>
          <w:szCs w:val="28"/>
          <w:lang w:eastAsia="zh-CN"/>
        </w:rPr>
        <w:t>二</w:t>
      </w:r>
      <w:r>
        <w:rPr>
          <w:rFonts w:ascii="Times New Roman" w:hAnsi="Times New Roman" w:eastAsia="仿宋_GB2312" w:cs="Times New Roman"/>
          <w:b/>
          <w:bCs/>
          <w:color w:val="auto"/>
          <w:spacing w:val="-4"/>
          <w:sz w:val="28"/>
          <w:szCs w:val="28"/>
          <w:lang w:eastAsia="zh-CN"/>
        </w:rPr>
        <w:t xml:space="preserve">条 </w:t>
      </w:r>
      <w:r>
        <w:rPr>
          <w:rFonts w:ascii="Times New Roman" w:hAnsi="Times New Roman" w:eastAsia="仿宋_GB2312" w:cs="Times New Roman"/>
          <w:color w:val="auto"/>
          <w:spacing w:val="-4"/>
          <w:sz w:val="28"/>
          <w:szCs w:val="28"/>
          <w:lang w:eastAsia="zh-CN"/>
        </w:rPr>
        <w:t>本办法自颁布之日起实施，由研究生院负责解释。</w:t>
      </w:r>
    </w:p>
    <w:p w14:paraId="031499F5">
      <w:pPr>
        <w:kinsoku/>
        <w:spacing w:line="520" w:lineRule="exact"/>
        <w:ind w:firstLine="544" w:firstLineChars="200"/>
        <w:jc w:val="both"/>
        <w:rPr>
          <w:rFonts w:ascii="Times New Roman" w:hAnsi="Times New Roman" w:eastAsia="仿宋_GB2312" w:cs="Times New Roman"/>
          <w:color w:val="auto"/>
          <w:spacing w:val="-4"/>
          <w:sz w:val="28"/>
          <w:szCs w:val="28"/>
          <w:lang w:eastAsia="zh-CN"/>
        </w:rPr>
      </w:pPr>
    </w:p>
    <w:p w14:paraId="4863027A">
      <w:pPr>
        <w:kinsoku/>
        <w:spacing w:line="520" w:lineRule="exact"/>
        <w:ind w:firstLine="560" w:firstLineChars="200"/>
        <w:jc w:val="both"/>
        <w:rPr>
          <w:rFonts w:ascii="Times New Roman" w:hAnsi="Times New Roman" w:eastAsia="仿宋_GB2312" w:cs="Times New Roman"/>
          <w:color w:val="auto"/>
          <w:sz w:val="28"/>
          <w:szCs w:val="28"/>
          <w:lang w:eastAsia="zh-CN"/>
        </w:rPr>
      </w:pPr>
    </w:p>
    <w:sectPr>
      <w:footerReference r:id="rId3" w:type="default"/>
      <w:pgSz w:w="11900" w:h="16820"/>
      <w:pgMar w:top="1421" w:right="1780" w:bottom="1331" w:left="1785" w:header="0" w:footer="120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EAEA44-B2C9-43D0-B5DA-A654B6D335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2" w:fontKey="{9930D73C-0944-45B3-9B03-02C44C194B86}"/>
  </w:font>
  <w:font w:name="微软雅黑">
    <w:panose1 w:val="020B0503020204020204"/>
    <w:charset w:val="86"/>
    <w:family w:val="swiss"/>
    <w:pitch w:val="default"/>
    <w:sig w:usb0="80000287" w:usb1="2ACF3C50" w:usb2="00000016" w:usb3="00000000" w:csb0="0004001F" w:csb1="00000000"/>
    <w:embedRegular r:id="rId3" w:fontKey="{4AC9BBB4-614A-4AF4-9C4D-888C05F75F09}"/>
  </w:font>
  <w:font w:name="仿宋_GB2312">
    <w:panose1 w:val="02010609030101010101"/>
    <w:charset w:val="86"/>
    <w:family w:val="modern"/>
    <w:pitch w:val="default"/>
    <w:sig w:usb0="00000001" w:usb1="080E0000" w:usb2="00000000" w:usb3="00000000" w:csb0="00040000" w:csb1="00000000"/>
    <w:embedRegular r:id="rId4" w:fontKey="{2F35745E-395B-4F60-BE92-1B1A6EA2084B}"/>
  </w:font>
  <w:font w:name="___WRD_EMBED_SUB_47">
    <w:altName w:val="宋体"/>
    <w:panose1 w:val="00000000000000000000"/>
    <w:charset w:val="86"/>
    <w:family w:val="modern"/>
    <w:pitch w:val="default"/>
    <w:sig w:usb0="00000000" w:usb1="00000000" w:usb2="00000000" w:usb3="00000000" w:csb0="00040000" w:csb1="00000000"/>
    <w:embedRegular r:id="rId5" w:fontKey="{0AF8A9CC-EB92-493F-9DA9-77EBD6090ABB}"/>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B36E3">
    <w:pPr>
      <w:spacing w:line="168" w:lineRule="auto"/>
      <w:ind w:left="4075" w:firstLine="252"/>
      <w:rPr>
        <w:rFonts w:ascii="宋体" w:hAnsi="宋体" w:eastAsia="宋体" w:cs="宋体"/>
        <w:sz w:val="13"/>
        <w:szCs w:val="13"/>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TrueTypeFonts/>
  <w:saveSubsetFonts/>
  <w:bordersDoNotSurroundHeader w:val="1"/>
  <w:bordersDoNotSurroundFooter w:val="1"/>
  <w:trackRevisions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NTIyYjllYjEzM2IzMjAzMjA4ZWViMWVlNjQ0YzQifQ=="/>
  </w:docVars>
  <w:rsids>
    <w:rsidRoot w:val="001E661A"/>
    <w:rsid w:val="000678B4"/>
    <w:rsid w:val="00067B57"/>
    <w:rsid w:val="00085500"/>
    <w:rsid w:val="000A226F"/>
    <w:rsid w:val="00140CDB"/>
    <w:rsid w:val="001C2D9D"/>
    <w:rsid w:val="001E661A"/>
    <w:rsid w:val="00222629"/>
    <w:rsid w:val="00252FB1"/>
    <w:rsid w:val="003307ED"/>
    <w:rsid w:val="00374D51"/>
    <w:rsid w:val="00442C3F"/>
    <w:rsid w:val="00477D22"/>
    <w:rsid w:val="004A56C7"/>
    <w:rsid w:val="004A6DBE"/>
    <w:rsid w:val="004B721A"/>
    <w:rsid w:val="004D5B8A"/>
    <w:rsid w:val="00546A33"/>
    <w:rsid w:val="0055122C"/>
    <w:rsid w:val="005657A6"/>
    <w:rsid w:val="005C79F6"/>
    <w:rsid w:val="005E6E8B"/>
    <w:rsid w:val="005F0434"/>
    <w:rsid w:val="00686584"/>
    <w:rsid w:val="00691B13"/>
    <w:rsid w:val="006941FB"/>
    <w:rsid w:val="00760AE4"/>
    <w:rsid w:val="0078584C"/>
    <w:rsid w:val="00833D0F"/>
    <w:rsid w:val="00873459"/>
    <w:rsid w:val="00892E24"/>
    <w:rsid w:val="008C00E0"/>
    <w:rsid w:val="0092217E"/>
    <w:rsid w:val="00942F21"/>
    <w:rsid w:val="00954363"/>
    <w:rsid w:val="00A2110D"/>
    <w:rsid w:val="00A259F3"/>
    <w:rsid w:val="00AD5925"/>
    <w:rsid w:val="00AE3A8F"/>
    <w:rsid w:val="00B25D77"/>
    <w:rsid w:val="00B35F21"/>
    <w:rsid w:val="00B562FF"/>
    <w:rsid w:val="00BF5331"/>
    <w:rsid w:val="00C7283C"/>
    <w:rsid w:val="00CD2505"/>
    <w:rsid w:val="00D30546"/>
    <w:rsid w:val="00D63F28"/>
    <w:rsid w:val="00D67AA6"/>
    <w:rsid w:val="00E46C3C"/>
    <w:rsid w:val="00E65D44"/>
    <w:rsid w:val="00E87772"/>
    <w:rsid w:val="00E92B55"/>
    <w:rsid w:val="00EB7832"/>
    <w:rsid w:val="00EF1A0C"/>
    <w:rsid w:val="00F022E4"/>
    <w:rsid w:val="00F5699A"/>
    <w:rsid w:val="00F73457"/>
    <w:rsid w:val="043112F8"/>
    <w:rsid w:val="06CB7731"/>
    <w:rsid w:val="07566689"/>
    <w:rsid w:val="08273CFA"/>
    <w:rsid w:val="0CB642E9"/>
    <w:rsid w:val="0EC8578D"/>
    <w:rsid w:val="115B409D"/>
    <w:rsid w:val="13AB1071"/>
    <w:rsid w:val="161F543F"/>
    <w:rsid w:val="1F9A6E4E"/>
    <w:rsid w:val="1FA12306"/>
    <w:rsid w:val="259A602E"/>
    <w:rsid w:val="272F6449"/>
    <w:rsid w:val="2CCF04B2"/>
    <w:rsid w:val="306C416A"/>
    <w:rsid w:val="35D6204B"/>
    <w:rsid w:val="36E719CB"/>
    <w:rsid w:val="3B484428"/>
    <w:rsid w:val="3B914052"/>
    <w:rsid w:val="419B5529"/>
    <w:rsid w:val="4236765A"/>
    <w:rsid w:val="456067C5"/>
    <w:rsid w:val="46AE0CE1"/>
    <w:rsid w:val="49070E2F"/>
    <w:rsid w:val="4C1A5743"/>
    <w:rsid w:val="4DE668C1"/>
    <w:rsid w:val="512F5B3F"/>
    <w:rsid w:val="527F7AC9"/>
    <w:rsid w:val="553C25E6"/>
    <w:rsid w:val="560B730E"/>
    <w:rsid w:val="57727427"/>
    <w:rsid w:val="5A292701"/>
    <w:rsid w:val="5AB22F50"/>
    <w:rsid w:val="5F845D6D"/>
    <w:rsid w:val="603E588C"/>
    <w:rsid w:val="62D57923"/>
    <w:rsid w:val="65FE673C"/>
    <w:rsid w:val="664817EB"/>
    <w:rsid w:val="68062A70"/>
    <w:rsid w:val="6DFE57FA"/>
    <w:rsid w:val="6E6307F3"/>
    <w:rsid w:val="6FEB11F3"/>
    <w:rsid w:val="7C2C4BA5"/>
    <w:rsid w:val="7C5A7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style>
  <w:style w:type="paragraph" w:styleId="3">
    <w:name w:val="Body Text"/>
    <w:basedOn w:val="1"/>
    <w:autoRedefine/>
    <w:semiHidden/>
    <w:qFormat/>
    <w:uiPriority w:val="0"/>
    <w:rPr>
      <w:rFonts w:ascii="仿宋" w:hAnsi="仿宋" w:eastAsia="仿宋" w:cs="仿宋"/>
      <w:sz w:val="36"/>
      <w:szCs w:val="36"/>
    </w:rPr>
  </w:style>
  <w:style w:type="paragraph" w:styleId="4">
    <w:name w:val="Balloon Text"/>
    <w:basedOn w:val="1"/>
    <w:link w:val="14"/>
    <w:autoRedefine/>
    <w:qFormat/>
    <w:uiPriority w:val="0"/>
    <w:rPr>
      <w:sz w:val="18"/>
      <w:szCs w:val="18"/>
    </w:rPr>
  </w:style>
  <w:style w:type="paragraph" w:styleId="5">
    <w:name w:val="footer"/>
    <w:basedOn w:val="1"/>
    <w:link w:val="20"/>
    <w:qFormat/>
    <w:uiPriority w:val="0"/>
    <w:pPr>
      <w:tabs>
        <w:tab w:val="center" w:pos="4153"/>
        <w:tab w:val="right" w:pos="8306"/>
      </w:tabs>
    </w:pPr>
    <w:rPr>
      <w:sz w:val="18"/>
      <w:szCs w:val="18"/>
    </w:rPr>
  </w:style>
  <w:style w:type="paragraph" w:styleId="6">
    <w:name w:val="header"/>
    <w:basedOn w:val="1"/>
    <w:link w:val="19"/>
    <w:qFormat/>
    <w:uiPriority w:val="0"/>
    <w:pPr>
      <w:tabs>
        <w:tab w:val="center" w:pos="4153"/>
        <w:tab w:val="right" w:pos="8306"/>
      </w:tabs>
      <w:jc w:val="center"/>
    </w:pPr>
    <w:rPr>
      <w:sz w:val="18"/>
      <w:szCs w:val="18"/>
    </w:rPr>
  </w:style>
  <w:style w:type="paragraph" w:styleId="7">
    <w:name w:val="Normal (Web)"/>
    <w:basedOn w:val="1"/>
    <w:qFormat/>
    <w:uiPriority w:val="0"/>
    <w:rPr>
      <w:sz w:val="24"/>
    </w:rPr>
  </w:style>
  <w:style w:type="paragraph" w:styleId="8">
    <w:name w:val="annotation subject"/>
    <w:basedOn w:val="2"/>
    <w:next w:val="2"/>
    <w:link w:val="17"/>
    <w:qFormat/>
    <w:uiPriority w:val="0"/>
    <w:rPr>
      <w:b/>
      <w:bCs/>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character" w:customStyle="1" w:styleId="14">
    <w:name w:val="批注框文本 字符"/>
    <w:basedOn w:val="10"/>
    <w:link w:val="4"/>
    <w:autoRedefine/>
    <w:qFormat/>
    <w:uiPriority w:val="0"/>
    <w:rPr>
      <w:rFonts w:eastAsia="Arial"/>
      <w:snapToGrid w:val="0"/>
      <w:color w:val="000000"/>
      <w:sz w:val="18"/>
      <w:szCs w:val="18"/>
      <w:lang w:eastAsia="en-US"/>
    </w:rPr>
  </w:style>
  <w:style w:type="paragraph" w:styleId="15">
    <w:name w:val="List Paragraph"/>
    <w:basedOn w:val="1"/>
    <w:autoRedefine/>
    <w:qFormat/>
    <w:uiPriority w:val="99"/>
    <w:pPr>
      <w:ind w:firstLine="420" w:firstLineChars="200"/>
    </w:pPr>
  </w:style>
  <w:style w:type="character" w:customStyle="1" w:styleId="16">
    <w:name w:val="批注文字 字符"/>
    <w:basedOn w:val="10"/>
    <w:link w:val="2"/>
    <w:qFormat/>
    <w:uiPriority w:val="0"/>
    <w:rPr>
      <w:rFonts w:eastAsia="Arial"/>
      <w:snapToGrid w:val="0"/>
      <w:color w:val="000000"/>
      <w:sz w:val="21"/>
      <w:szCs w:val="21"/>
      <w:lang w:eastAsia="en-US"/>
    </w:rPr>
  </w:style>
  <w:style w:type="character" w:customStyle="1" w:styleId="17">
    <w:name w:val="批注主题 字符"/>
    <w:basedOn w:val="16"/>
    <w:link w:val="8"/>
    <w:qFormat/>
    <w:uiPriority w:val="0"/>
    <w:rPr>
      <w:rFonts w:eastAsia="Arial"/>
      <w:b/>
      <w:bCs/>
      <w:snapToGrid w:val="0"/>
      <w:color w:val="000000"/>
      <w:sz w:val="21"/>
      <w:szCs w:val="21"/>
      <w:lang w:eastAsia="en-US"/>
    </w:rPr>
  </w:style>
  <w:style w:type="paragraph" w:customStyle="1" w:styleId="18">
    <w:name w:val="修订1"/>
    <w:hidden/>
    <w:semiHidden/>
    <w:qFormat/>
    <w:uiPriority w:val="99"/>
    <w:rPr>
      <w:rFonts w:ascii="Arial" w:hAnsi="Arial" w:eastAsia="Arial" w:cs="Arial"/>
      <w:snapToGrid w:val="0"/>
      <w:color w:val="000000"/>
      <w:sz w:val="21"/>
      <w:szCs w:val="21"/>
      <w:lang w:val="en-US" w:eastAsia="en-US" w:bidi="ar-SA"/>
    </w:rPr>
  </w:style>
  <w:style w:type="character" w:customStyle="1" w:styleId="19">
    <w:name w:val="页眉 字符"/>
    <w:basedOn w:val="10"/>
    <w:link w:val="6"/>
    <w:qFormat/>
    <w:uiPriority w:val="0"/>
    <w:rPr>
      <w:rFonts w:eastAsia="Arial"/>
      <w:snapToGrid w:val="0"/>
      <w:color w:val="000000"/>
      <w:sz w:val="18"/>
      <w:szCs w:val="18"/>
      <w:lang w:eastAsia="en-US"/>
    </w:rPr>
  </w:style>
  <w:style w:type="character" w:customStyle="1" w:styleId="20">
    <w:name w:val="页脚 字符"/>
    <w:basedOn w:val="10"/>
    <w:link w:val="5"/>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2295</Words>
  <Characters>2357</Characters>
  <Lines>17</Lines>
  <Paragraphs>4</Paragraphs>
  <TotalTime>218</TotalTime>
  <ScaleCrop>false</ScaleCrop>
  <LinksUpToDate>false</LinksUpToDate>
  <CharactersWithSpaces>2389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2025-02-20T04:08:00Z</dcterms:created>
  <dc:creator>admin</dc:creator>
  <cp:lastModifiedBy>柒小鱼</cp:lastModifiedBy>
  <cp:lastPrinted>2024-04-08T09:31:00Z</cp:lastPrinted>
  <dcterms:modified xsi:type="dcterms:W3CDTF">2025-02-21T00:26:25Z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2024-04-02T15:31:19Z</vt:filetime>
  </property>
  <property fmtid="{D5CDD505-2E9C-101B-9397-08002B2CF9AE}" pid="4" name="UsrData">
    <vt:lpwstr>660bb443f024c1001f515ae3wl</vt:lpwstr>
  </property>
  <property fmtid="{D5CDD505-2E9C-101B-9397-08002B2CF9AE}" pid="5" name="KSOProductBuildVer">
    <vt:lpwstr>2052-12.1.0.19302</vt:lpwstr>
  </property>
  <property fmtid="{D5CDD505-2E9C-101B-9397-08002B2CF9AE}" pid="6" name="ICV">
    <vt:lpwstr>F2F5A2F72D4F44CA8168CA71991B7B6C_13</vt:lpwstr>
  </property>
  <property fmtid="{D5CDD505-2E9C-101B-9397-08002B2CF9AE}" pid="7" name="KSOTemplateDocerSaveRecord">
    <vt:lpwstr>eyJoZGlkIjoiZjM3YTA1M2Q4NzU1MzA1NzI2YTQ3ZmExNzgwNjBkZDMiLCJ1c2VySWQiOiI3OTkyOTEzOTEifQ==</vt:lpwstr>
  </property>
</Properties>
</file>